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中共无锡市高新水务有限公司党支部关于</w:t>
      </w:r>
    </w:p>
    <w:p>
      <w:pPr>
        <w:pStyle w:val="4"/>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巡察整改情况的通报</w:t>
      </w:r>
    </w:p>
    <w:p>
      <w:pPr>
        <w:pStyle w:val="4"/>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区委统一部署，2022年8月1日至10月13日，区委第二巡察组对无锡市高新水务有限公司党支部进行了巡察。12月15日，区委第二巡察组向高新水务党支部反馈了巡察意见。按照党务公开原则和巡察工作有关要求，现将巡察整改情况予以公布。</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Times New Roman" w:hAnsi="Times New Roman"/>
          <w:color w:val="000000" w:themeColor="text1"/>
          <w14:textFill>
            <w14:solidFill>
              <w14:schemeClr w14:val="tx1"/>
            </w14:solidFill>
          </w14:textFill>
        </w:rPr>
      </w:pPr>
      <w:r>
        <w:rPr>
          <w:rFonts w:ascii="Times New Roman" w:hAnsi="Times New Roman" w:eastAsia="方正黑体_GBK"/>
          <w:color w:val="000000" w:themeColor="text1"/>
          <w:sz w:val="32"/>
          <w:szCs w:val="32"/>
          <w14:textFill>
            <w14:solidFill>
              <w14:schemeClr w14:val="tx1"/>
            </w14:solidFill>
          </w14:textFill>
        </w:rPr>
        <w:t>一、整改</w:t>
      </w:r>
      <w:r>
        <w:rPr>
          <w:rFonts w:hint="eastAsia" w:ascii="Times New Roman" w:hAnsi="Times New Roman" w:eastAsia="方正黑体_GBK"/>
          <w:color w:val="000000" w:themeColor="text1"/>
          <w:sz w:val="32"/>
          <w:szCs w:val="32"/>
          <w:lang w:eastAsia="zh-CN"/>
          <w14:textFill>
            <w14:solidFill>
              <w14:schemeClr w14:val="tx1"/>
            </w14:solidFill>
          </w14:textFill>
        </w:rPr>
        <w:t>工作</w:t>
      </w:r>
      <w:r>
        <w:rPr>
          <w:rFonts w:ascii="Times New Roman" w:hAnsi="Times New Roman" w:eastAsia="方正黑体_GBK"/>
          <w:color w:val="000000" w:themeColor="text1"/>
          <w:sz w:val="32"/>
          <w:szCs w:val="32"/>
          <w14:textFill>
            <w14:solidFill>
              <w14:schemeClr w14:val="tx1"/>
            </w14:solidFill>
          </w14:textFill>
        </w:rPr>
        <w:t>组织情况</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为落细落实整改工作，高新水务党支部成立巡察整改领导小组，领导小组在区委第二巡察组</w:t>
      </w:r>
      <w:r>
        <w:rPr>
          <w:rFonts w:hint="eastAsia" w:ascii="仿宋_GB2312" w:hAnsi="仿宋_GB2312" w:eastAsia="仿宋_GB2312" w:cs="仿宋_GB2312"/>
          <w:sz w:val="32"/>
          <w:szCs w:val="32"/>
          <w:lang w:eastAsia="zh-CN"/>
        </w:rPr>
        <w:t>指导</w:t>
      </w:r>
      <w:r>
        <w:rPr>
          <w:rFonts w:hint="eastAsia" w:ascii="仿宋_GB2312" w:hAnsi="仿宋_GB2312" w:eastAsia="仿宋_GB2312" w:cs="仿宋_GB2312"/>
          <w:sz w:val="32"/>
          <w:szCs w:val="32"/>
        </w:rPr>
        <w:t>下开展工作。由胡晓明（高新水务党支部书记、董事长、总经理）任组长，路佳为（高新水务党支部副书记）任副组长，周铭威（高新水务副总经理）等为成员，严格按照“坚持问题导向、突出整改落实、完善制度机制、推动各项工作”原则，瞄准突出问题，抓好问题清单整改落实</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加强领导，明晰责任。整改工作领导小组落实责任，全力抓好整改工作，确保措施到位、责任到位、整改到位。二是建立台账，形成报告。各整改责任部门按照任务分工，逐项落实整改分解任务。整改任务完成后由牵头部门汇总台账并形成整改工作报告提交整改工作领导小组。三是强化督查，确保实效。坚持定期听取整改进展情况汇报，全程跟踪整改问题的进度、效果。分析研究整改工作中出现的新情况、新问题，提出有力的措施并及时予以解决。四是建章立制，务求长效。针对巡察</w:t>
      </w:r>
      <w:r>
        <w:rPr>
          <w:rFonts w:hint="eastAsia" w:ascii="仿宋_GB2312" w:hAnsi="仿宋_GB2312" w:eastAsia="仿宋_GB2312" w:cs="仿宋_GB2312"/>
          <w:sz w:val="32"/>
          <w:szCs w:val="32"/>
          <w:lang w:eastAsia="zh-CN"/>
        </w:rPr>
        <w:t>反馈问题落实情况</w:t>
      </w:r>
      <w:r>
        <w:rPr>
          <w:rFonts w:hint="eastAsia" w:ascii="仿宋_GB2312" w:hAnsi="仿宋_GB2312" w:eastAsia="仿宋_GB2312" w:cs="仿宋_GB2312"/>
          <w:sz w:val="32"/>
          <w:szCs w:val="32"/>
        </w:rPr>
        <w:t>，建立长效工作机制，</w:t>
      </w:r>
      <w:r>
        <w:rPr>
          <w:rFonts w:hint="eastAsia" w:ascii="仿宋_GB2312" w:hAnsi="仿宋_GB2312" w:eastAsia="仿宋_GB2312" w:cs="仿宋_GB2312"/>
          <w:sz w:val="32"/>
          <w:szCs w:val="32"/>
          <w:lang w:val="en-US" w:eastAsia="zh-CN"/>
        </w:rPr>
        <w:t>加强</w:t>
      </w:r>
      <w:r>
        <w:rPr>
          <w:rFonts w:hint="eastAsia" w:ascii="仿宋_GB2312" w:hAnsi="仿宋_GB2312" w:eastAsia="仿宋_GB2312" w:cs="仿宋_GB2312"/>
          <w:sz w:val="32"/>
          <w:szCs w:val="32"/>
        </w:rPr>
        <w:t>制度的执行力度，不断巩固和扩大整改工作成果。五是加强沟通，定期汇报。在整改过程中，专职纪检委员主动向</w:t>
      </w:r>
      <w:r>
        <w:rPr>
          <w:rFonts w:hint="eastAsia" w:ascii="仿宋_GB2312" w:hAnsi="仿宋_GB2312" w:eastAsia="仿宋_GB2312" w:cs="仿宋_GB2312"/>
          <w:sz w:val="32"/>
          <w:szCs w:val="32"/>
          <w:lang w:val="en-US" w:eastAsia="zh-CN"/>
        </w:rPr>
        <w:t>区纪委监委、区委第二巡察组</w:t>
      </w:r>
      <w:r>
        <w:rPr>
          <w:rFonts w:hint="eastAsia" w:ascii="仿宋_GB2312" w:hAnsi="仿宋_GB2312" w:eastAsia="仿宋_GB2312" w:cs="仿宋_GB2312"/>
          <w:sz w:val="32"/>
          <w:szCs w:val="32"/>
        </w:rPr>
        <w:t>请示报告，定期汇报整改工作进度，解决整改过程中碰到的实际问题和难题，圆满完成各项整改工作任务。</w:t>
      </w:r>
    </w:p>
    <w:p>
      <w:pPr>
        <w:pStyle w:val="2"/>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目前整改完成情况：截止目前，巡察指出的34项问题，已完成整改34项，整改完成率100%。</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ascii="Times New Roman" w:hAnsi="Times New Roman" w:eastAsia="方正黑体_GBK"/>
          <w:color w:val="000000" w:themeColor="text1"/>
          <w:sz w:val="32"/>
          <w:szCs w:val="32"/>
          <w14:textFill>
            <w14:solidFill>
              <w14:schemeClr w14:val="tx1"/>
            </w14:solidFill>
          </w14:textFill>
        </w:rPr>
      </w:pPr>
      <w:r>
        <w:rPr>
          <w:rFonts w:hint="eastAsia" w:ascii="Times New Roman" w:hAnsi="Times New Roman" w:eastAsia="方正黑体_GBK"/>
          <w:color w:val="000000" w:themeColor="text1"/>
          <w:sz w:val="32"/>
          <w:szCs w:val="32"/>
          <w:lang w:val="en-US" w:eastAsia="zh-CN"/>
          <w14:textFill>
            <w14:solidFill>
              <w14:schemeClr w14:val="tx1"/>
            </w14:solidFill>
          </w14:textFill>
        </w:rPr>
        <w:t>二、整改落实情况</w:t>
      </w:r>
    </w:p>
    <w:p>
      <w:pPr>
        <w:pStyle w:val="2"/>
        <w:keepNext w:val="0"/>
        <w:keepLines w:val="0"/>
        <w:pageBreakBefore w:val="0"/>
        <w:numPr>
          <w:ilvl w:val="0"/>
          <w:numId w:val="0"/>
        </w:numPr>
        <w:kinsoku/>
        <w:wordWrap/>
        <w:overflowPunct/>
        <w:topLinePunct w:val="0"/>
        <w:autoSpaceDE/>
        <w:autoSpaceDN/>
        <w:bidi w:val="0"/>
        <w:adjustRightInd/>
        <w:spacing w:line="560" w:lineRule="exact"/>
        <w:ind w:firstLine="643" w:firstLineChars="200"/>
        <w:textAlignment w:val="auto"/>
        <w:rPr>
          <w:rFonts w:hint="eastAsia" w:ascii="仿宋_GB2312" w:hAnsi="仿宋_GB2312" w:cs="仿宋_GB2312"/>
          <w:b/>
          <w:bCs w:val="0"/>
          <w:kern w:val="0"/>
          <w:sz w:val="32"/>
          <w:szCs w:val="32"/>
          <w:lang w:val="en-US" w:eastAsia="zh-CN"/>
        </w:rPr>
      </w:pPr>
      <w:r>
        <w:rPr>
          <w:rFonts w:hint="eastAsia" w:ascii="仿宋_GB2312" w:hAnsi="仿宋_GB2312" w:cs="仿宋_GB2312"/>
          <w:b/>
          <w:bCs w:val="0"/>
          <w:kern w:val="0"/>
          <w:sz w:val="32"/>
          <w:szCs w:val="32"/>
          <w:lang w:val="en-US" w:eastAsia="zh-CN"/>
        </w:rPr>
        <w:t>1.关于“理论学习主动性不够”问题的整改。</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整改结果及成效：</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结合“三会一课”、主题党日等活动，先后组织学习习近平总书记关于全面从严治党、意识形态、“四敢”精神等重要论述，系统学习《习近平谈治国理政》（第四卷）《党的二十大报告辅导读本》《二十大党章修正案学习问答》等辅导书籍，组织观看《奋斗新的伟业》《领航》等专题教育片。</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（2）印发《关于成立理论学习中心组的通知》（锡新水委发〔2023〕3号），成立理论学习中心组，开展理论中心组专题学习3次，交流研讨1次。围绕党的二十大精神，书记宣讲1次。</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（3）印发《2023年党支部理论学习计划》（锡新水委发〔2023〕12号），按照计划有序开展学习工作。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（4）在《2023年党支部理论学习计划》内，进一步明确每半年对党员理论学习出席情况、组织生活备忘手册记录情况、心得体会撰写情况等进行检查，同时将该项内容作为年度民主评议及党员考核的重要内容。</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（5）定时提醒党员保持“学习强国”平台活跃度，组织党员定期学习“江苏先锋”党员大学习相关内容。</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方正仿宋_GBK" w:hAnsi="方正仿宋_GBK" w:eastAsia="方正仿宋_GBK" w:cs="方正仿宋_GBK"/>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2.关于“学用结合不紧密”问题的整改。</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整改结果及成效：</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结合公司实际，制订《2023年生产条线全年培训计划》。3月初，公司组织三厂技术管理人员参加“江苏省城镇污水处理厂技术管理人员培训班”，参训人员全部通过考核取得证书。公司委托第三方专业培训机构对生产一线人员开展职工职业技能培训及职业技能等级鉴定服务项目，根据最终评定结果对员工进行补贴激励。下阶段公司仍将不断拓宽管理思路，增强创新意识，进一步提升三厂技术人员与管理人员的业务水平和管理能力。</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在每月生产例会前安排集中学习，近期主要学习内容为《习近平：为实现党的二十大确定的目标任务而团结奋斗》《习近平在学习贯彻党的二十大精神研讨班开班式上发表重要讲话》。做到及时传达上级会议精神及公司决策部署，进一步加强生产条线员工的思想教育。</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新城二厂扩建项目由城镇污水厂变更为工业污水厂已完成变更手续。根据区政府《2023年深入打好污染防治攻坚站目标任务书》要求，新城二厂5万吨/日扩建项目目前正推进可行性研究和工艺技术路线方案研究等前期工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为全面落实江苏省地表水氟化物治理工作方案，根据区生态环境局指导意见，公司开展三厂尾水氟化物污染治理方案的编制工作，主要内容是结合污水厂实际综合评估厂区可接管浓度限值，对集中收集涉氟废水的工艺段设计增加除氟工艺，目前市政设计院已完成方案初稿，公司向区住建环保部门汇报中。后期，公司将根据上级部门意见进行修改完善，加快推进项目实施。同时要求三厂对进出水氟化物指标进行持续跟踪，做好数据整理与分析工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公司深入实施提质增效行动，通过完善工艺、实施提标治理建设及尾水深度处理工艺等措施，使下属三厂出水水质标准不断提升，其中新城水处理厂尾水已率先达到准地表Ⅲ类水标准，领跑全省同行。目前公司正积极推进梅村水处理厂一二期提标改造工程和硕放水处理厂深度处理工程，预计2024年投运，届时两厂尾水均能达到准地表Ⅲ类水标准，推动减排扩容迈上新台阶。</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（6）已完成对全区污水管网资产的收购，后期将通过标准化管理、科学化运营、规范化养护实现国有资产的盘活增值，护航区域经济、社会、环境的高质量发展。</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3.关于“求真务实精神不足</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问题的整改。</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整改结果及成效：</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（1）围绕巡察反馈意见、党的建设、“三重一大”决策等重点工作，先后召开6次支委会专题研究讨论相关工作。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2022年12月15日下午，公司党支部立即召开支委（扩大）会议，传达集中反馈会精神。明确巡察工作的重要性，成立巡察整改领导小组，安排部署党支部巡察整改工作，会后对相关材料进行公示，印发《关于转发二届区委第二轮巡察反馈会相关文件的通知》（锡新水委发〔2022〕31号）《关于成立巡察整改领导小组的通知》（锡新水委发〔2022〕32号）。</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围绕巡察反馈问题，2023年1月5日，公司党支部召开支委（扩大）会，研究制定巡察整改工作方案，并于2月1日和13日再次研究讨论巡察整改工作方案，对巡察整改具体措施逐一“过堂”，确保高质量完成巡察整改工作方案。</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（4）印发《党支部重大决策前专题学习制度》《党支部重大决策全程纪实制度》（锡新水委发〔2023〕6号），进一步落实民主集中。</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（5）印发《关于巡察整改专题组织生活会的方案》（锡新水委发〔2022〕33号），根据方案党支部书记带头开展谈心谈话，交流思想、交换意见，深入查摆党支部班子及</w:t>
      </w:r>
      <w:r>
        <w:rPr>
          <w:rFonts w:hint="eastAsia" w:ascii="仿宋_GB2312" w:hAnsi="仿宋_GB2312" w:cs="仿宋_GB2312"/>
          <w:kern w:val="2"/>
          <w:sz w:val="32"/>
          <w:szCs w:val="32"/>
          <w:lang w:val="en-US" w:eastAsia="zh-CN" w:bidi="ar-SA"/>
        </w:rPr>
        <w:t>班子成员</w:t>
      </w:r>
      <w:r>
        <w:rPr>
          <w:rFonts w:hint="eastAsia" w:ascii="仿宋_GB2312" w:hAnsi="仿宋_GB2312" w:eastAsia="仿宋_GB2312" w:cs="仿宋_GB2312"/>
          <w:sz w:val="32"/>
          <w:szCs w:val="32"/>
          <w:lang w:val="en-US" w:eastAsia="zh-CN"/>
        </w:rPr>
        <w:t>存在的问题，认真撰写检视剖析材料。2022年1月18日上午，公司党支部召开巡察整改专题组织生活会，会后及时上报相关材料。</w:t>
      </w:r>
    </w:p>
    <w:p>
      <w:pPr>
        <w:pStyle w:val="2"/>
        <w:keepNext w:val="0"/>
        <w:keepLines w:val="0"/>
        <w:pageBreakBefore w:val="0"/>
        <w:kinsoku/>
        <w:wordWrap/>
        <w:overflowPunct/>
        <w:topLinePunct w:val="0"/>
        <w:autoSpaceDE/>
        <w:autoSpaceDN/>
        <w:bidi w:val="0"/>
        <w:adjustRightInd/>
        <w:spacing w:line="560" w:lineRule="exact"/>
        <w:ind w:left="0" w:leftChars="0" w:firstLine="643" w:firstLineChars="200"/>
        <w:textAlignment w:val="auto"/>
        <w:rPr>
          <w:rFonts w:hint="default" w:ascii="仿宋_GB2312" w:hAnsi="仿宋_GB2312" w:eastAsia="仿宋_GB2312" w:cs="仿宋_GB2312"/>
          <w:sz w:val="32"/>
          <w:szCs w:val="32"/>
          <w:lang w:val="en-US"/>
        </w:rPr>
      </w:pPr>
      <w:r>
        <w:rPr>
          <w:rFonts w:hint="eastAsia" w:ascii="仿宋_GB2312" w:hAnsi="仿宋_GB2312" w:cs="仿宋_GB2312"/>
          <w:b/>
          <w:bCs/>
          <w:sz w:val="32"/>
          <w:szCs w:val="32"/>
          <w:lang w:val="en-US" w:eastAsia="zh-CN"/>
        </w:rPr>
        <w:t>4.关于“坚持绿色发展不够深入”问题的整改。</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整改结果及成效：</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为进一步提升信息化管理水平，公司实施三厂综合数据采集项目，通过测控终端监测和采集进出水的水质、流量等运行数据，建立涵盖数据采集、数据动态模型比对、实时在线监测与预警的数据管理系统，辅助日常生产运行，提升精细化管理水平。目前系统电脑端和手机端两种模式同步建成并投入试运行，后期将收集三厂使用意见进行修改，不断优化调整。</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制定2023年三厂节能降耗目标和方案。梅村及硕放厂屋顶分布式光伏发电项目分期建设中，目前现场已完成屋顶的铺设及配电间并网，部分光伏板已投产发电并供厂内自用，发电量达到预期值；全部投产后预计硕放厂年产出电量约110万度，梅村厂年产出电量约200万度。梅村厂5万吨/日精确曝气控制改造项目正在实施中，预计5月初完成。硕放厂二期节能型风机置换项目实施方案初稿已完成，下阶段组织方案讨论。</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公司组织开展“回头看”专项检查工作，对前期环保交叉检查中提及的问题进行了复查，未发现反弹情况；在近期省住房城乡建设厅组织开展的全省污水处理厂考核中，公司下属新城水处理厂作为抽检单位之一，运行情况较好，工艺亮点鲜明，受到考核专家组一致认可。公司委托第三方专业机构提供污水厂运营考核技术服务，通过组织行业专家、行业监管和主管部门针对公司下属污水厂运行管理、设备设施维护、水质化验、成本能耗、安全生产规程执行等方面，提出技术指导意见，对出现的问题或存在的短板等开展专项检查和针对性辅助提高，并落实整改，期间将穿插理论和实操培训、答疑解惑面对面交流和外出参观学习样板水厂等内容，助力公司可持续发展，全面提升污水厂运行管理的水平。</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（4）公司会同无锡国联召开专题会议，就关于调整新城和梅村厂污泥处置BOT项目污泥处置费的结算方式，达成一致意见。根据“三重一大”决策管理制度要求，目前进入审议程序。</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5.关于“探索创新发展办法不多”问题的整改。</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kern w:val="2"/>
          <w:sz w:val="32"/>
          <w:szCs w:val="32"/>
          <w:lang w:val="en-US" w:eastAsia="zh-CN" w:bidi="ar-SA"/>
        </w:rPr>
        <w:t>整改结果及成效：</w:t>
      </w:r>
      <w:r>
        <w:rPr>
          <w:rFonts w:hint="eastAsia" w:ascii="仿宋_GB2312" w:hAnsi="仿宋_GB2312" w:eastAsia="仿宋_GB2312" w:cs="仿宋_GB2312"/>
          <w:sz w:val="32"/>
          <w:szCs w:val="32"/>
          <w:lang w:val="en-US" w:eastAsia="zh-CN"/>
        </w:rPr>
        <w:t>深入学习《无锡高新区（新吴区）企业国有资产交易监督管理办法》《新吴区区属国有企业重大事项管理办法》《无锡高新区（新吴区）国资办监管事项清单（2022年版）》等相关文件，加强对投资领域的综合研判，扎实做好投资项目的投前评估和投后跟踪。严格按照投资协议托底条款收回相应出资，目前已经按照相关管理要求公开挂牌出让该部分股权，并按照合资协议退出相关协议约定，按照实缴金额加百分之六年利率公开挂牌转让。</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6.关于“对全资子公司发展缺乏系统谋划”问题的整改。</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2"/>
          <w:sz w:val="32"/>
          <w:szCs w:val="32"/>
          <w:lang w:val="en-US" w:eastAsia="zh-CN" w:bidi="ar-SA"/>
        </w:rPr>
        <w:t>整改结果及成效：</w:t>
      </w:r>
      <w:r>
        <w:rPr>
          <w:rFonts w:hint="eastAsia" w:ascii="仿宋_GB2312" w:hAnsi="仿宋_GB2312" w:eastAsia="仿宋_GB2312" w:cs="仿宋_GB2312"/>
          <w:sz w:val="32"/>
          <w:szCs w:val="32"/>
          <w:lang w:val="en-US" w:eastAsia="zh-CN"/>
        </w:rPr>
        <w:t>制定和完善《无锡市环净工程有限公司设备管理办法》《无锡市环净工程有限公司财务管理办法》《无锡市环净工程有限公司财务审批管理办法》等相关管理制度。结合无锡市环净工程有限公司国有资产持有平台的性质，公司将严格按照上级要求和各级国资管理规定进一步出台公司相关发展规划，积极研究推动国有资产的保值增值。</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7.关于“安全生产管理重视不够”问题的整改。</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整改结果及成效：</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公司已开展“主要负责人说安全”活动，主要负责人亲自讲授“复工第一课”，各部门、单位根据培训要求，自主开展“复工复产”安全教育培训14次，针对新员工开展1次“三级安全教育”，签订职业危害告知书。</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（2）一季度，公司已与新吴区消防大队对接消控室值守人员培训事宜，拟4月10日组织员工参加“消防设施操作员培训班”。2023年度计划5-8人取得消控室值守人员上岗证。</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公司已累计开展安全检查19次，包括“春节”前安全生产大检查、公司级安全检查以及各部门、单位自查自纠安全隐患，发现一般隐患24处，并已全部整改完成。同时，公司把各部门、单位隐患整改情况纳入季度、年度绩效考核，当年度发生安全生产事故的部门及相关个人，采取一票否决制，取消评优评先资格。</w:t>
      </w:r>
    </w:p>
    <w:p>
      <w:pPr>
        <w:pStyle w:val="2"/>
        <w:keepNext w:val="0"/>
        <w:keepLines w:val="0"/>
        <w:pageBreakBefore w:val="0"/>
        <w:numPr>
          <w:ilvl w:val="0"/>
          <w:numId w:val="0"/>
        </w:numPr>
        <w:kinsoku/>
        <w:wordWrap/>
        <w:overflowPunct/>
        <w:topLinePunct w:val="0"/>
        <w:autoSpaceDE/>
        <w:autoSpaceDN/>
        <w:bidi w:val="0"/>
        <w:adjustRightInd/>
        <w:spacing w:line="560" w:lineRule="exact"/>
        <w:ind w:firstLine="643" w:firstLineChars="200"/>
        <w:textAlignment w:val="auto"/>
        <w:rPr>
          <w:rFonts w:hint="default" w:ascii="仿宋_GB2312" w:hAnsi="仿宋_GB2312" w:cs="仿宋_GB2312"/>
          <w:b/>
          <w:bCs w:val="0"/>
          <w:kern w:val="0"/>
          <w:sz w:val="32"/>
          <w:szCs w:val="32"/>
          <w:highlight w:val="none"/>
          <w:lang w:val="en-US" w:eastAsia="zh-CN"/>
        </w:rPr>
      </w:pPr>
      <w:r>
        <w:rPr>
          <w:rFonts w:hint="eastAsia" w:ascii="仿宋_GB2312" w:hAnsi="仿宋_GB2312" w:cs="仿宋_GB2312"/>
          <w:b/>
          <w:bCs w:val="0"/>
          <w:kern w:val="0"/>
          <w:sz w:val="32"/>
          <w:szCs w:val="32"/>
          <w:highlight w:val="none"/>
          <w:lang w:val="en-US" w:eastAsia="zh-CN"/>
        </w:rPr>
        <w:t>8.关于“意识形态工作理解不够深刻”问题的整改。</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整改结果及成效：</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w:t>
      </w:r>
      <w:r>
        <w:rPr>
          <w:rFonts w:hint="eastAsia" w:ascii="仿宋_GB2312" w:hAnsi="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成立理论中心学习组，党支部书记胡晓明任组长，副书记路佳为任副组长，支委、经营班子成员为组员。截至2月底，围绕学习贯彻党的二十大精神、习近平总书记重要讲话精神等，理论中心组开展专题学习2次，党支部书记开展二十大精神专题宣讲1次。</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w:t>
      </w:r>
      <w:r>
        <w:rPr>
          <w:rFonts w:hint="eastAsia" w:ascii="仿宋_GB2312" w:hAnsi="仿宋_GB2312" w:cs="仿宋_GB2312"/>
          <w:kern w:val="2"/>
          <w:sz w:val="32"/>
          <w:szCs w:val="32"/>
          <w:lang w:val="en-US" w:eastAsia="zh-CN" w:bidi="ar-SA"/>
        </w:rPr>
        <w:t>2</w:t>
      </w:r>
      <w:r>
        <w:rPr>
          <w:rFonts w:hint="eastAsia" w:ascii="仿宋_GB2312" w:hAnsi="仿宋_GB2312" w:eastAsia="仿宋_GB2312" w:cs="仿宋_GB2312"/>
          <w:kern w:val="2"/>
          <w:sz w:val="32"/>
          <w:szCs w:val="32"/>
          <w:lang w:val="en-US" w:eastAsia="zh-CN" w:bidi="ar-SA"/>
        </w:rPr>
        <w:t>）制定年度理论学习计划，进一步明确学习内容和学习方式，定期督促党员做好学习笔记，每半年对党员理论学习出席情况、组织生活备忘手册记录情况、心得体会撰写情况等进行检查，同时将该项内容作为年度民主评议及党员考核的重要内容。</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（3）制定2023年党支部意识形态工作计划，进一步明确学习内容和工作抓手，将意识形态工作同业务工作紧密融合，做到同安排、同部署、同检查。</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w:t>
      </w:r>
      <w:r>
        <w:rPr>
          <w:rFonts w:hint="eastAsia" w:ascii="仿宋_GB2312" w:hAnsi="仿宋_GB2312" w:cs="仿宋_GB2312"/>
          <w:kern w:val="2"/>
          <w:sz w:val="32"/>
          <w:szCs w:val="32"/>
          <w:lang w:val="en-US" w:eastAsia="zh-CN" w:bidi="ar-SA"/>
        </w:rPr>
        <w:t>4</w:t>
      </w:r>
      <w:r>
        <w:rPr>
          <w:rFonts w:hint="eastAsia" w:ascii="仿宋_GB2312" w:hAnsi="仿宋_GB2312" w:eastAsia="仿宋_GB2312" w:cs="仿宋_GB2312"/>
          <w:kern w:val="2"/>
          <w:sz w:val="32"/>
          <w:szCs w:val="32"/>
          <w:lang w:val="en-US" w:eastAsia="zh-CN" w:bidi="ar-SA"/>
        </w:rPr>
        <w:t>）制定落实意识形态工作责任制清单，建立健全意识形态情况报告、阵地管理、分析研判等工作制度，进一步明确工作流程，层层压紧压实责任，筑牢意识形态工作防线。</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w:t>
      </w:r>
      <w:r>
        <w:rPr>
          <w:rFonts w:hint="eastAsia" w:ascii="仿宋_GB2312" w:hAnsi="仿宋_GB2312" w:cs="仿宋_GB2312"/>
          <w:kern w:val="2"/>
          <w:sz w:val="32"/>
          <w:szCs w:val="32"/>
          <w:lang w:val="en-US" w:eastAsia="zh-CN" w:bidi="ar-SA"/>
        </w:rPr>
        <w:t>5</w:t>
      </w:r>
      <w:r>
        <w:rPr>
          <w:rFonts w:hint="eastAsia" w:ascii="仿宋_GB2312" w:hAnsi="仿宋_GB2312" w:eastAsia="仿宋_GB2312" w:cs="仿宋_GB2312"/>
          <w:kern w:val="2"/>
          <w:sz w:val="32"/>
          <w:szCs w:val="32"/>
          <w:lang w:val="en-US" w:eastAsia="zh-CN" w:bidi="ar-SA"/>
        </w:rPr>
        <w:t>）强化网络意识形态管理工作，加强对外报送、宣传信息的审核，强化对敏感舆情的处置，牢牢掌握意识形态主阵地。</w:t>
      </w:r>
    </w:p>
    <w:p>
      <w:pPr>
        <w:pStyle w:val="2"/>
        <w:keepNext w:val="0"/>
        <w:keepLines w:val="0"/>
        <w:pageBreakBefore w:val="0"/>
        <w:numPr>
          <w:ilvl w:val="0"/>
          <w:numId w:val="0"/>
        </w:numPr>
        <w:kinsoku/>
        <w:wordWrap/>
        <w:overflowPunct/>
        <w:topLinePunct w:val="0"/>
        <w:autoSpaceDE/>
        <w:autoSpaceDN/>
        <w:bidi w:val="0"/>
        <w:adjustRightInd/>
        <w:spacing w:line="560" w:lineRule="exact"/>
        <w:ind w:firstLine="643" w:firstLineChars="200"/>
        <w:textAlignment w:val="auto"/>
        <w:rPr>
          <w:rFonts w:hint="default" w:ascii="仿宋_GB2312" w:hAnsi="仿宋_GB2312" w:cs="仿宋_GB2312"/>
          <w:b/>
          <w:bCs w:val="0"/>
          <w:kern w:val="0"/>
          <w:sz w:val="32"/>
          <w:szCs w:val="32"/>
          <w:highlight w:val="none"/>
          <w:lang w:val="en-US" w:eastAsia="zh-CN"/>
        </w:rPr>
      </w:pPr>
      <w:r>
        <w:rPr>
          <w:rFonts w:hint="eastAsia" w:ascii="仿宋_GB2312" w:hAnsi="仿宋_GB2312" w:cs="仿宋_GB2312"/>
          <w:b/>
          <w:bCs w:val="0"/>
          <w:kern w:val="0"/>
          <w:sz w:val="32"/>
          <w:szCs w:val="32"/>
          <w:highlight w:val="none"/>
          <w:lang w:val="en-US" w:eastAsia="zh-CN"/>
        </w:rPr>
        <w:t>9.关于“意识形态正面宣传教育和舆论引导不够”问题的整改。</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整改结果及成效：</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（1）始终坚持把学习贯彻习近平新时代中国特色社会主义思想作为理论学习的重要内容，同时加强对各级重要会议、党的百年历史、党章党规等内容的学习，进一步提高政治站位。</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w:t>
      </w:r>
      <w:r>
        <w:rPr>
          <w:rFonts w:hint="eastAsia" w:ascii="仿宋_GB2312" w:hAnsi="仿宋_GB2312" w:cs="仿宋_GB2312"/>
          <w:kern w:val="2"/>
          <w:sz w:val="32"/>
          <w:szCs w:val="32"/>
          <w:lang w:val="en-US" w:eastAsia="zh-CN" w:bidi="ar-SA"/>
        </w:rPr>
        <w:t>2</w:t>
      </w:r>
      <w:r>
        <w:rPr>
          <w:rFonts w:hint="eastAsia" w:ascii="仿宋_GB2312" w:hAnsi="仿宋_GB2312" w:eastAsia="仿宋_GB2312" w:cs="仿宋_GB2312"/>
          <w:kern w:val="2"/>
          <w:sz w:val="32"/>
          <w:szCs w:val="32"/>
          <w:lang w:val="en-US" w:eastAsia="zh-CN" w:bidi="ar-SA"/>
        </w:rPr>
        <w:t>）结合党员冬训、组织生活会等重点工作，开展冬训优秀主讲人视频拍摄、先进典型主题宣讲等活动，组织开展“弘扬‘四敢’精神，奋力拼搏勇争先”主题活动，组织观看爱国主义影片《单声》、警示教育片《永远吹冲锋号》等，进一步加强正面典型宣传引导和反面典型案例警示教育，做到思想教育入脑入心。</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w:t>
      </w:r>
      <w:r>
        <w:rPr>
          <w:rFonts w:hint="eastAsia" w:ascii="仿宋_GB2312" w:hAnsi="仿宋_GB2312" w:cs="仿宋_GB2312"/>
          <w:kern w:val="2"/>
          <w:sz w:val="32"/>
          <w:szCs w:val="32"/>
          <w:lang w:val="en-US" w:eastAsia="zh-CN" w:bidi="ar-SA"/>
        </w:rPr>
        <w:t>3</w:t>
      </w:r>
      <w:r>
        <w:rPr>
          <w:rFonts w:hint="eastAsia" w:ascii="仿宋_GB2312" w:hAnsi="仿宋_GB2312" w:eastAsia="仿宋_GB2312" w:cs="仿宋_GB2312"/>
          <w:kern w:val="2"/>
          <w:sz w:val="32"/>
          <w:szCs w:val="32"/>
          <w:lang w:val="en-US" w:eastAsia="zh-CN" w:bidi="ar-SA"/>
        </w:rPr>
        <w:t>）积极组织党员干部参与上级有关部门和公司组织开展的各类学习教育培训，提高新形势、新环境下辨别是非的能力。</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w:t>
      </w:r>
      <w:r>
        <w:rPr>
          <w:rFonts w:hint="eastAsia" w:ascii="仿宋_GB2312" w:hAnsi="仿宋_GB2312" w:cs="仿宋_GB2312"/>
          <w:kern w:val="2"/>
          <w:sz w:val="32"/>
          <w:szCs w:val="32"/>
          <w:lang w:val="en-US" w:eastAsia="zh-CN" w:bidi="ar-SA"/>
        </w:rPr>
        <w:t>4</w:t>
      </w:r>
      <w:r>
        <w:rPr>
          <w:rFonts w:hint="eastAsia" w:ascii="仿宋_GB2312" w:hAnsi="仿宋_GB2312" w:eastAsia="仿宋_GB2312" w:cs="仿宋_GB2312"/>
          <w:kern w:val="2"/>
          <w:sz w:val="32"/>
          <w:szCs w:val="32"/>
          <w:lang w:val="en-US" w:eastAsia="zh-CN" w:bidi="ar-SA"/>
        </w:rPr>
        <w:t>）加强公司各部门（单位）的沟通交流，深入挖掘富有水务特色的信息，强化对信息的提炼。</w:t>
      </w:r>
    </w:p>
    <w:p>
      <w:pPr>
        <w:pStyle w:val="2"/>
        <w:keepNext w:val="0"/>
        <w:keepLines w:val="0"/>
        <w:pageBreakBefore w:val="0"/>
        <w:numPr>
          <w:ilvl w:val="0"/>
          <w:numId w:val="0"/>
        </w:numPr>
        <w:kinsoku/>
        <w:wordWrap/>
        <w:overflowPunct/>
        <w:topLinePunct w:val="0"/>
        <w:autoSpaceDE/>
        <w:autoSpaceDN/>
        <w:bidi w:val="0"/>
        <w:adjustRightInd/>
        <w:spacing w:line="560" w:lineRule="exact"/>
        <w:ind w:firstLine="643" w:firstLineChars="200"/>
        <w:textAlignment w:val="auto"/>
        <w:rPr>
          <w:rFonts w:hint="default" w:ascii="仿宋_GB2312" w:hAnsi="仿宋_GB2312" w:cs="仿宋_GB2312"/>
          <w:b/>
          <w:bCs w:val="0"/>
          <w:kern w:val="0"/>
          <w:sz w:val="32"/>
          <w:szCs w:val="32"/>
          <w:highlight w:val="none"/>
          <w:lang w:val="en-US" w:eastAsia="zh-CN"/>
        </w:rPr>
      </w:pPr>
      <w:r>
        <w:rPr>
          <w:rFonts w:hint="eastAsia" w:ascii="仿宋_GB2312" w:hAnsi="仿宋_GB2312" w:cs="仿宋_GB2312"/>
          <w:b/>
          <w:bCs w:val="0"/>
          <w:kern w:val="0"/>
          <w:sz w:val="32"/>
          <w:szCs w:val="32"/>
          <w:highlight w:val="none"/>
          <w:lang w:val="en-US" w:eastAsia="zh-CN"/>
        </w:rPr>
        <w:t>10.关于“‘一把手’推动管党治党宽松软”问题的整改。</w:t>
      </w:r>
    </w:p>
    <w:p>
      <w:pPr>
        <w:pStyle w:val="2"/>
        <w:keepNext w:val="0"/>
        <w:keepLines w:val="0"/>
        <w:pageBreakBefore w:val="0"/>
        <w:numPr>
          <w:ilvl w:val="0"/>
          <w:numId w:val="0"/>
        </w:numPr>
        <w:kinsoku/>
        <w:wordWrap/>
        <w:overflowPunct/>
        <w:topLinePunct w:val="0"/>
        <w:autoSpaceDE/>
        <w:autoSpaceDN/>
        <w:bidi w:val="0"/>
        <w:adjustRightInd/>
        <w:spacing w:line="560" w:lineRule="exact"/>
        <w:ind w:firstLine="643" w:firstLineChars="200"/>
        <w:textAlignment w:val="auto"/>
        <w:rPr>
          <w:rFonts w:hint="eastAsia" w:ascii="仿宋_GB2312" w:hAnsi="仿宋_GB2312" w:cs="仿宋_GB2312"/>
          <w:b/>
          <w:bCs w:val="0"/>
          <w:kern w:val="0"/>
          <w:sz w:val="32"/>
          <w:szCs w:val="32"/>
          <w:highlight w:val="none"/>
          <w:lang w:val="en-US" w:eastAsia="zh-CN"/>
        </w:rPr>
      </w:pPr>
      <w:r>
        <w:rPr>
          <w:rFonts w:hint="eastAsia" w:ascii="仿宋_GB2312" w:hAnsi="仿宋_GB2312" w:cs="仿宋_GB2312"/>
          <w:b/>
          <w:bCs w:val="0"/>
          <w:kern w:val="0"/>
          <w:sz w:val="32"/>
          <w:szCs w:val="32"/>
          <w:highlight w:val="none"/>
          <w:lang w:val="en-US" w:eastAsia="zh-CN"/>
        </w:rPr>
        <w:t>整改结果及成效：</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（1）细化完善《党支部全面从严治党责任清单》，组织开展党支部书记述职工作，进一步推动书记履行好“第一责任人”职责。</w:t>
      </w:r>
    </w:p>
    <w:p>
      <w:pPr>
        <w:pStyle w:val="2"/>
        <w:keepNext w:val="0"/>
        <w:keepLines w:val="0"/>
        <w:pageBreakBefore w:val="0"/>
        <w:kinsoku/>
        <w:wordWrap/>
        <w:overflowPunct/>
        <w:topLinePunct w:val="0"/>
        <w:autoSpaceDE/>
        <w:autoSpaceDN/>
        <w:bidi w:val="0"/>
        <w:adjustRightInd/>
        <w:spacing w:line="560" w:lineRule="exac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（2）印发《关于开展2023年春节期间作风建设监督检查的通知》（锡新水委发〔2023〕5号），组织公司各部门</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单位对春节期间作风建设情况进行了自查，进一步加强重要时间节点对党员干部的监督提醒。</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（3）修订完善《廉洁谈话制度》，组织开展节前领导班子成员间、与分管部门负责人间廉洁谈话。</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（4）修订完善《谈心谈话制度》，进一步明确谈话对象、谈话范围和谈话频次，领导班子带头深入基层一线，先后与党员开展3批次谈心谈话。</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（5）印发《2023年党风廉政建设工作计划》（锡新水委发〔2023〕11号），将年度廉政工作细化分解至每个季度，制定2023年领导班子、领导干部及重点岗位员工廉洁从业承诺书。</w:t>
      </w:r>
    </w:p>
    <w:p>
      <w:pPr>
        <w:pStyle w:val="2"/>
        <w:keepNext w:val="0"/>
        <w:keepLines w:val="0"/>
        <w:pageBreakBefore w:val="0"/>
        <w:numPr>
          <w:ilvl w:val="0"/>
          <w:numId w:val="0"/>
        </w:numPr>
        <w:kinsoku/>
        <w:wordWrap/>
        <w:overflowPunct/>
        <w:topLinePunct w:val="0"/>
        <w:autoSpaceDE/>
        <w:autoSpaceDN/>
        <w:bidi w:val="0"/>
        <w:adjustRightInd/>
        <w:spacing w:line="560" w:lineRule="exact"/>
        <w:ind w:firstLine="643" w:firstLineChars="200"/>
        <w:textAlignment w:val="auto"/>
        <w:rPr>
          <w:rFonts w:hint="default" w:ascii="仿宋_GB2312" w:hAnsi="仿宋_GB2312" w:cs="仿宋_GB2312"/>
          <w:b/>
          <w:bCs w:val="0"/>
          <w:kern w:val="0"/>
          <w:sz w:val="32"/>
          <w:szCs w:val="32"/>
          <w:lang w:val="en-US" w:eastAsia="zh-CN"/>
        </w:rPr>
      </w:pPr>
      <w:r>
        <w:rPr>
          <w:rFonts w:hint="eastAsia" w:ascii="仿宋_GB2312" w:hAnsi="仿宋_GB2312" w:cs="仿宋_GB2312"/>
          <w:b/>
          <w:bCs w:val="0"/>
          <w:kern w:val="0"/>
          <w:sz w:val="32"/>
          <w:szCs w:val="32"/>
          <w:lang w:val="en-US" w:eastAsia="zh-CN"/>
        </w:rPr>
        <w:t>11.关于“领导班子‘一盘棋’思想不牢”问题的整改。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整改结果及成效：</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公司党支部成立理论学习中心组，党支部书记胡晓明任组长，副书记路佳为任副组长，公司支委、经营班子成员为组员，围绕学习贯彻习近平总书记关于党的建设等重要论述，组织开展理论中心组专题学习2次。</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（2）根据《党支部重大决策前专题学习制度》《党支部重大决策全程纪实制度》等文件要求，班子决策前充分学习、</w:t>
      </w:r>
      <w:r>
        <w:rPr>
          <w:rFonts w:hint="eastAsia" w:ascii="仿宋_GB2312" w:hAnsi="仿宋_GB2312" w:cs="仿宋_GB2312"/>
          <w:kern w:val="2"/>
          <w:sz w:val="32"/>
          <w:szCs w:val="32"/>
          <w:lang w:val="en-US" w:eastAsia="zh-CN" w:bidi="ar-SA"/>
        </w:rPr>
        <w:t>酝酿、协商和</w:t>
      </w:r>
      <w:r>
        <w:rPr>
          <w:rFonts w:hint="eastAsia" w:ascii="仿宋_GB2312" w:hAnsi="仿宋_GB2312" w:eastAsia="仿宋_GB2312" w:cs="仿宋_GB2312"/>
          <w:kern w:val="2"/>
          <w:sz w:val="32"/>
          <w:szCs w:val="32"/>
          <w:lang w:val="en-US" w:eastAsia="zh-CN" w:bidi="ar-SA"/>
        </w:rPr>
        <w:t>讨论，</w:t>
      </w:r>
      <w:r>
        <w:rPr>
          <w:rFonts w:hint="eastAsia" w:ascii="仿宋_GB2312" w:hAnsi="仿宋_GB2312" w:cs="仿宋_GB2312"/>
          <w:kern w:val="2"/>
          <w:sz w:val="32"/>
          <w:szCs w:val="32"/>
          <w:lang w:val="en-US" w:eastAsia="zh-CN" w:bidi="ar-SA"/>
        </w:rPr>
        <w:t>对集体决定的事项，坚决</w:t>
      </w:r>
      <w:r>
        <w:rPr>
          <w:rFonts w:hint="eastAsia" w:ascii="仿宋_GB2312" w:hAnsi="仿宋_GB2312" w:eastAsia="仿宋_GB2312" w:cs="仿宋_GB2312"/>
          <w:kern w:val="2"/>
          <w:sz w:val="32"/>
          <w:szCs w:val="32"/>
          <w:lang w:val="en-US" w:eastAsia="zh-CN" w:bidi="ar-SA"/>
        </w:rPr>
        <w:t>贯彻</w:t>
      </w:r>
      <w:r>
        <w:rPr>
          <w:rFonts w:hint="eastAsia" w:ascii="仿宋_GB2312" w:hAnsi="仿宋_GB2312" w:cs="仿宋_GB2312"/>
          <w:kern w:val="2"/>
          <w:sz w:val="32"/>
          <w:szCs w:val="32"/>
          <w:lang w:val="en-US" w:eastAsia="zh-CN" w:bidi="ar-SA"/>
        </w:rPr>
        <w:t>执行</w:t>
      </w:r>
      <w:r>
        <w:rPr>
          <w:rFonts w:hint="eastAsia" w:ascii="仿宋_GB2312" w:hAnsi="仿宋_GB2312" w:eastAsia="仿宋_GB2312" w:cs="仿宋_GB2312"/>
          <w:kern w:val="2"/>
          <w:sz w:val="32"/>
          <w:szCs w:val="32"/>
          <w:lang w:val="en-US" w:eastAsia="zh-CN" w:bidi="ar-SA"/>
        </w:rPr>
        <w:t>。</w:t>
      </w:r>
    </w:p>
    <w:p>
      <w:pPr>
        <w:pStyle w:val="2"/>
        <w:keepNext w:val="0"/>
        <w:keepLines w:val="0"/>
        <w:pageBreakBefore w:val="0"/>
        <w:kinsoku/>
        <w:wordWrap/>
        <w:overflowPunct/>
        <w:topLinePunct w:val="0"/>
        <w:autoSpaceDE/>
        <w:autoSpaceDN/>
        <w:bidi w:val="0"/>
        <w:adjustRightInd/>
        <w:spacing w:line="560" w:lineRule="exac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一季度，公司党支部先后召开2次组织生活会，班子成员间深入开展批评与自我批评，切实达到“红脸出汗”的目的。围绕工作和生活，班子成员间以一对一的形式开展了2批次有深度有温度的谈心谈话，虚心听取谈话对象的意见和建议。通过多层次的沟通交流，班子成员间加强了解，增强互信，增进团结。做到大事讲原则，小事讲谅解，形成有合力、有凝聚力和有战斗力的领导班子。</w:t>
      </w:r>
    </w:p>
    <w:p>
      <w:pPr>
        <w:keepNext w:val="0"/>
        <w:keepLines w:val="0"/>
        <w:pageBreakBefore w:val="0"/>
        <w:numPr>
          <w:ilvl w:val="0"/>
          <w:numId w:val="0"/>
        </w:numPr>
        <w:kinsoku/>
        <w:wordWrap/>
        <w:overflowPunct/>
        <w:topLinePunct w:val="0"/>
        <w:autoSpaceDE/>
        <w:autoSpaceDN/>
        <w:bidi w:val="0"/>
        <w:adjustRightInd/>
        <w:spacing w:line="560" w:lineRule="exact"/>
        <w:ind w:firstLine="643" w:firstLineChars="200"/>
        <w:textAlignment w:val="auto"/>
        <w:rPr>
          <w:rFonts w:hint="default" w:ascii="仿宋_GB2312" w:hAnsi="仿宋_GB2312" w:eastAsia="仿宋_GB2312" w:cs="仿宋_GB2312"/>
          <w:b/>
          <w:bCs w:val="0"/>
          <w:kern w:val="0"/>
          <w:sz w:val="32"/>
          <w:szCs w:val="32"/>
          <w:lang w:val="en-US" w:eastAsia="zh-CN"/>
        </w:rPr>
      </w:pPr>
      <w:r>
        <w:rPr>
          <w:rFonts w:hint="eastAsia" w:ascii="仿宋_GB2312" w:hAnsi="仿宋_GB2312" w:eastAsia="仿宋_GB2312" w:cs="仿宋_GB2312"/>
          <w:b/>
          <w:bCs w:val="0"/>
          <w:kern w:val="0"/>
          <w:sz w:val="32"/>
          <w:szCs w:val="32"/>
          <w:lang w:val="en-US" w:eastAsia="zh-CN"/>
        </w:rPr>
        <w:t>12.关于“领导干部先锋模范作用发挥不够”问题的整改。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整改结果及成效：</w:t>
      </w:r>
    </w:p>
    <w:p>
      <w:pPr>
        <w:pStyle w:val="2"/>
        <w:keepNext w:val="0"/>
        <w:keepLines w:val="0"/>
        <w:pageBreakBefore w:val="0"/>
        <w:kinsoku/>
        <w:wordWrap/>
        <w:overflowPunct/>
        <w:topLinePunct w:val="0"/>
        <w:autoSpaceDE/>
        <w:autoSpaceDN/>
        <w:bidi w:val="0"/>
        <w:adjustRightInd/>
        <w:spacing w:line="560" w:lineRule="exac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公司党支部组织学习习近平总书记关于“四敢”精神、关于深入开展学雷锋活动等重要论述；围绕学习贯彻党的二十大精神、新党章和习近平总书记关于“四敢”精神的重要论述，班子成员就如何立足本职岗位，在学习、工作等方面发挥党员领导干部“排头兵”作用进行了交流分享。</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（2）积极推动领导干部参与“三联三强基”党员干部下沉基层常态化长效化工作和谈心谈话工作，加强与基层一线的沟通交流。</w:t>
      </w:r>
    </w:p>
    <w:p>
      <w:pPr>
        <w:pStyle w:val="2"/>
        <w:keepNext w:val="0"/>
        <w:keepLines w:val="0"/>
        <w:pageBreakBefore w:val="0"/>
        <w:kinsoku/>
        <w:wordWrap/>
        <w:overflowPunct/>
        <w:topLinePunct w:val="0"/>
        <w:autoSpaceDE/>
        <w:autoSpaceDN/>
        <w:bidi w:val="0"/>
        <w:adjustRightInd/>
        <w:spacing w:line="560" w:lineRule="exac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（3）细化完善党支部全面从严治党主体责任清单，印发《关于印发落实意识形态工作责任制责任清单的通知》（锡新水委发〔2023〕7号），进一步明确领导干部职责。</w:t>
      </w:r>
    </w:p>
    <w:p>
      <w:pPr>
        <w:pStyle w:val="2"/>
        <w:keepNext w:val="0"/>
        <w:keepLines w:val="0"/>
        <w:pageBreakBefore w:val="0"/>
        <w:kinsoku/>
        <w:wordWrap/>
        <w:overflowPunct/>
        <w:topLinePunct w:val="0"/>
        <w:autoSpaceDE/>
        <w:autoSpaceDN/>
        <w:bidi w:val="0"/>
        <w:adjustRightInd/>
        <w:spacing w:line="560" w:lineRule="exac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（4）进一步优化完善领导班子职责分工。</w:t>
      </w:r>
    </w:p>
    <w:p>
      <w:pPr>
        <w:pStyle w:val="2"/>
        <w:keepNext w:val="0"/>
        <w:keepLines w:val="0"/>
        <w:pageBreakBefore w:val="0"/>
        <w:kinsoku/>
        <w:wordWrap/>
        <w:overflowPunct/>
        <w:topLinePunct w:val="0"/>
        <w:autoSpaceDE/>
        <w:autoSpaceDN/>
        <w:bidi w:val="0"/>
        <w:adjustRightInd/>
        <w:spacing w:line="560" w:lineRule="exac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（5）结合公司党建及业务学习计划、制度建设等工作，进一步强化业务培训和制度宣贯，全面提升领导干部政治素养和业务水平。</w:t>
      </w:r>
    </w:p>
    <w:p>
      <w:pPr>
        <w:keepNext w:val="0"/>
        <w:keepLines w:val="0"/>
        <w:pageBreakBefore w:val="0"/>
        <w:numPr>
          <w:ilvl w:val="0"/>
          <w:numId w:val="0"/>
        </w:numPr>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val="0"/>
          <w:kern w:val="0"/>
          <w:sz w:val="32"/>
          <w:szCs w:val="32"/>
          <w:lang w:val="en-US" w:eastAsia="zh-CN"/>
        </w:rPr>
      </w:pPr>
      <w:r>
        <w:rPr>
          <w:rFonts w:hint="eastAsia" w:ascii="仿宋_GB2312" w:hAnsi="仿宋_GB2312" w:eastAsia="仿宋_GB2312" w:cs="仿宋_GB2312"/>
          <w:b/>
          <w:bCs w:val="0"/>
          <w:kern w:val="0"/>
          <w:sz w:val="32"/>
          <w:szCs w:val="32"/>
          <w:lang w:val="en-US" w:eastAsia="zh-CN"/>
        </w:rPr>
        <w:t>13.关于</w:t>
      </w:r>
      <w:r>
        <w:rPr>
          <w:rFonts w:hint="eastAsia" w:ascii="仿宋_GB2312" w:hAnsi="仿宋_GB2312" w:eastAsia="仿宋_GB2312" w:cs="仿宋_GB2312"/>
          <w:b/>
          <w:bCs w:val="0"/>
          <w:kern w:val="0"/>
          <w:sz w:val="32"/>
          <w:szCs w:val="32"/>
          <w:lang w:eastAsia="zh-CN"/>
        </w:rPr>
        <w:t>“</w:t>
      </w:r>
      <w:r>
        <w:rPr>
          <w:rFonts w:hint="eastAsia" w:ascii="仿宋_GB2312" w:hAnsi="仿宋_GB2312" w:eastAsia="仿宋_GB2312" w:cs="仿宋_GB2312"/>
          <w:b/>
          <w:bCs w:val="0"/>
          <w:kern w:val="0"/>
          <w:sz w:val="32"/>
          <w:szCs w:val="32"/>
          <w:lang w:val="en-US" w:eastAsia="zh-CN"/>
        </w:rPr>
        <w:t>领导班子全局观念不强</w:t>
      </w:r>
      <w:r>
        <w:rPr>
          <w:rFonts w:hint="eastAsia" w:ascii="仿宋_GB2312" w:hAnsi="仿宋_GB2312" w:eastAsia="仿宋_GB2312" w:cs="仿宋_GB2312"/>
          <w:b/>
          <w:bCs w:val="0"/>
          <w:kern w:val="0"/>
          <w:sz w:val="32"/>
          <w:szCs w:val="32"/>
          <w:lang w:eastAsia="zh-CN"/>
        </w:rPr>
        <w:t>”</w:t>
      </w:r>
      <w:r>
        <w:rPr>
          <w:rFonts w:hint="eastAsia" w:ascii="仿宋_GB2312" w:hAnsi="仿宋_GB2312" w:eastAsia="仿宋_GB2312" w:cs="仿宋_GB2312"/>
          <w:b/>
          <w:bCs w:val="0"/>
          <w:kern w:val="0"/>
          <w:sz w:val="32"/>
          <w:szCs w:val="32"/>
          <w:lang w:val="en-US" w:eastAsia="zh-CN"/>
        </w:rPr>
        <w:t>问题的整改。</w:t>
      </w:r>
    </w:p>
    <w:p>
      <w:pPr>
        <w:keepNext w:val="0"/>
        <w:keepLines w:val="0"/>
        <w:pageBreakBefore w:val="0"/>
        <w:numPr>
          <w:ilvl w:val="0"/>
          <w:numId w:val="0"/>
        </w:numPr>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整改结果及成效：</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（1）进一步强化领导班子政治理论学习，提高班子政治站位，坚决贯彻落实好上级重大决策和工作部署，牢固大局意识和全局观念。</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（2）根据“三重一大”决策管理制度要求，在召开重大决策会议前，对决策议题进行充分沟通酝酿，集思广益，做好决策全程纪实，为正确决策奠定基础。</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班子成员在工作中，从自身做起，坚决克服和抵制官僚主义、形式主义、本位主义，乃至在工作之余，自觉抵制各种不符合我们这个时代的错误思想，时刻保持昂扬向上的工作状态。不断增强中国特色社会主义道路的制度自信、理论自信，在政治上、思想上、行动上自觉与上级保持高度一致。</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（4）主要领导做好表率模范作用，经常与其他班子成员谈心、交流，关心自己分管的同志们的思想、觉悟、能力等，增强政治责任感,努力提高正确的世界观、权力观和价值观。</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（5）完善《员工聘用管理办法》，严格按照公开、民主的方式方法开展具体工作，保证目标、过程、结果等信息的及时性、公开性。</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default"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关于“</w:t>
      </w:r>
      <w:r>
        <w:rPr>
          <w:rFonts w:hint="eastAsia" w:ascii="仿宋_GB2312" w:hAnsi="仿宋_GB2312" w:eastAsia="仿宋_GB2312" w:cs="仿宋_GB2312"/>
          <w:b/>
          <w:bCs/>
          <w:sz w:val="32"/>
          <w:szCs w:val="32"/>
        </w:rPr>
        <w:t>公车</w:t>
      </w:r>
      <w:r>
        <w:rPr>
          <w:rFonts w:hint="eastAsia" w:ascii="仿宋_GB2312" w:hAnsi="仿宋_GB2312" w:eastAsia="仿宋_GB2312" w:cs="仿宋_GB2312"/>
          <w:b/>
          <w:bCs/>
          <w:sz w:val="32"/>
          <w:szCs w:val="32"/>
          <w:lang w:val="en-US" w:eastAsia="zh-CN"/>
        </w:rPr>
        <w:t>管理欠规范”问题的整改。</w:t>
      </w:r>
    </w:p>
    <w:p>
      <w:pPr>
        <w:spacing w:line="560" w:lineRule="exact"/>
        <w:ind w:firstLine="643" w:firstLineChars="2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整改结果及成效：</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（1）公司修订完善《车辆管理办法》，并组织相关人员学习培训。</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（2）按规定严格规范公车使用，要求做到出车时间、人员及出车目的地三者相符，并做好各类公车使用台账。</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（3）进一步加强对公车使用管理的日常监督，督促车辆使用部门切实履责，严格做好车辆使用申请的前置审批流程，认真填写《派车申请单》 和《车辆使用登记表》。</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（4）已将各部门（单位）公车使用情况作为关键指标纳入季度绩效考核，并形成台账。</w:t>
      </w:r>
    </w:p>
    <w:p>
      <w:pPr>
        <w:keepNext w:val="0"/>
        <w:keepLines w:val="0"/>
        <w:pageBreakBefore w:val="0"/>
        <w:numPr>
          <w:ilvl w:val="0"/>
          <w:numId w:val="0"/>
        </w:numPr>
        <w:kinsoku/>
        <w:wordWrap/>
        <w:overflowPunct/>
        <w:topLinePunct w:val="0"/>
        <w:autoSpaceDE/>
        <w:autoSpaceDN/>
        <w:bidi w:val="0"/>
        <w:adjustRightInd/>
        <w:spacing w:line="560" w:lineRule="exact"/>
        <w:ind w:firstLine="643" w:firstLineChars="200"/>
        <w:textAlignment w:val="auto"/>
        <w:rPr>
          <w:rFonts w:hint="default" w:ascii="仿宋_GB2312" w:hAnsi="仿宋_GB2312" w:eastAsia="仿宋_GB2312" w:cs="仿宋_GB2312"/>
          <w:b/>
          <w:bCs w:val="0"/>
          <w:kern w:val="0"/>
          <w:sz w:val="32"/>
          <w:szCs w:val="32"/>
          <w:lang w:val="en-US" w:eastAsia="zh-CN" w:bidi="ar-SA"/>
        </w:rPr>
      </w:pPr>
      <w:r>
        <w:rPr>
          <w:rFonts w:hint="eastAsia" w:ascii="仿宋_GB2312" w:hAnsi="仿宋_GB2312" w:eastAsia="仿宋_GB2312" w:cs="仿宋_GB2312"/>
          <w:b/>
          <w:bCs w:val="0"/>
          <w:kern w:val="0"/>
          <w:sz w:val="32"/>
          <w:szCs w:val="32"/>
          <w:lang w:val="en-US" w:eastAsia="zh-CN" w:bidi="ar-SA"/>
        </w:rPr>
        <w:t>15.关于“高新水务公司内部审计部门审计监管制约作用发挥不充分”问题的整改。</w:t>
      </w:r>
    </w:p>
    <w:p>
      <w:pPr>
        <w:keepNext w:val="0"/>
        <w:keepLines w:val="0"/>
        <w:pageBreakBefore w:val="0"/>
        <w:numPr>
          <w:ilvl w:val="0"/>
          <w:numId w:val="0"/>
        </w:numPr>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整改结果及成效：</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完善《内部控制管理办法》，公司各部门、单位已建立常态化风险隐患排查清单，逐步实施专项检查、查漏补缺并形成台账。</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（2）</w:t>
      </w:r>
      <w:r>
        <w:rPr>
          <w:rFonts w:hint="eastAsia" w:ascii="仿宋_GB2312" w:hAnsi="仿宋_GB2312" w:eastAsia="仿宋_GB2312" w:cs="仿宋_GB2312"/>
          <w:kern w:val="2"/>
          <w:sz w:val="32"/>
          <w:szCs w:val="32"/>
          <w:lang w:val="en-US" w:eastAsia="zh-CN" w:bidi="ar-SA"/>
        </w:rPr>
        <w:t>有序开展日常维修、施工等项目的审计工作，联合第三方专业审计机构开展管理审计和本系统责任审计，每半年出具审计专项报告。</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（3）</w:t>
      </w:r>
      <w:r>
        <w:rPr>
          <w:rFonts w:hint="eastAsia" w:ascii="仿宋_GB2312" w:hAnsi="仿宋_GB2312" w:eastAsia="仿宋_GB2312" w:cs="仿宋_GB2312"/>
          <w:kern w:val="2"/>
          <w:sz w:val="32"/>
          <w:szCs w:val="32"/>
          <w:lang w:val="en-US" w:eastAsia="zh-CN" w:bidi="ar-SA"/>
        </w:rPr>
        <w:t>部门内部组织审计专项业务学习，加强内审力量，提升内审人员专业素养。</w:t>
      </w:r>
    </w:p>
    <w:p>
      <w:pPr>
        <w:keepNext w:val="0"/>
        <w:keepLines w:val="0"/>
        <w:pageBreakBefore w:val="0"/>
        <w:numPr>
          <w:ilvl w:val="0"/>
          <w:numId w:val="0"/>
        </w:numPr>
        <w:kinsoku/>
        <w:wordWrap/>
        <w:overflowPunct/>
        <w:topLinePunct w:val="0"/>
        <w:autoSpaceDE/>
        <w:autoSpaceDN/>
        <w:bidi w:val="0"/>
        <w:adjustRightInd/>
        <w:spacing w:line="560" w:lineRule="exact"/>
        <w:ind w:firstLine="643" w:firstLineChars="200"/>
        <w:textAlignment w:val="auto"/>
        <w:rPr>
          <w:rFonts w:hint="default"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关于“维修管理报支界定模糊”问题的整改。</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整改结果及成效：</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（1）在每月考核中详细单列维修四要素（物品、时间、地点、价格），由所在部门初核、分管领导复核、总经理核定后作为付款依据。</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（2）以季度为时间节点，提供维修费用相关票据，经审核后上报。</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（3）提前谋划合同到期后招标模式。初定采取藻水分离站的管理模式（采取灵活用工形式，人员工作分配及生产现场管理结合生产运行实际情况而定，据实结算节约成本）。</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17.关于“招标管理形式化”问题的整改。</w:t>
      </w:r>
    </w:p>
    <w:p>
      <w:pPr>
        <w:pStyle w:val="2"/>
        <w:numPr>
          <w:ilvl w:val="0"/>
          <w:numId w:val="0"/>
        </w:numPr>
        <w:ind w:firstLine="643" w:firstLineChars="2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整改结果及成效：</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（1）对公司2019年至2021年涉及的重大事项的招投标项目进行梳理排查，对一些工作规范进行改进和完善。</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2）组织招标业务相关人员学习《中华人民共和国招投标法》《江苏省国有资金投资工程建设项目招标投标管理办法》《江苏省招标投标条例》《无锡市工程建设项目招标投标活动负面清单》《采购管理办法》等相关文件。</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（3）对公司中层以上干部以及涉及采购工作相关的重点岗位工作人员签署廉洁承诺书并开展廉洁从业谈话。</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（4）修订完善《采购管理办法》，规定达到公开招标采购要求的项目方案，需经公司支委会成员集中审议后确定，会上对招标文件内容进行审议，避免技术文件带有指向性，造成不正当竞争。</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（5）修订完善《供应商管理办法》，确定供应商库及考核评价办法。</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（6）要求投标单位在投标时签署《投标诚信承诺书》，所有入库的供应商都签署《供应商诚信承诺书》，不得参与任何围标和串标活动,一经发现列入黑名单。</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（7）在重要节假日向供应商库中的法定代表人发送诚信合作短信。</w:t>
      </w:r>
    </w:p>
    <w:p>
      <w:pPr>
        <w:pStyle w:val="2"/>
        <w:keepNext w:val="0"/>
        <w:keepLines w:val="0"/>
        <w:pageBreakBefore w:val="0"/>
        <w:kinsoku/>
        <w:wordWrap/>
        <w:overflowPunct/>
        <w:topLinePunct w:val="0"/>
        <w:autoSpaceDE/>
        <w:autoSpaceDN/>
        <w:bidi w:val="0"/>
        <w:adjustRightInd/>
        <w:spacing w:line="560" w:lineRule="exact"/>
        <w:textAlignment w:val="auto"/>
        <w:rPr>
          <w:rFonts w:hint="default" w:ascii="仿宋_GB2312" w:hAnsi="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（8）公司纪检委员对招标工作开展监督管理，促进良性循环。</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18.关于“工程建设管理不规范”问题的整改。</w:t>
      </w:r>
    </w:p>
    <w:p>
      <w:pPr>
        <w:widowControl/>
        <w:ind w:firstLine="643" w:firstLineChars="200"/>
        <w:jc w:val="left"/>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整改结果及成效：</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1）在设计图纸完成后，由项目管理部召集设计院、生产管理部门等相关人员召开设计图纸讨论会。会后，设计院根据会上提出的意见和建议，进一步修改、完善、提升设计方案，待方案完成修改后再次召开施工图讨论会。经过多次会议的讨论更进一步完善了施工图，避免由于图纸不完善出现的漏项、缺项等问题，减少施工过程中的设计变更及签证。目前在建的梅村和硕放项目未因施工图不完善出现较大变动。</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2）配合招标部门提高招标文件质量，严格控制经验估算数据和估算系数，在招标文件完成后，由公司会同设计院、跟踪审计单位、招标代理及公司相关管理部门讨论审核后进行招标，以减少招标清单中的漏项、缺项和超估算情况。</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3）修订《工程项目建设管理制度》，每周召开项目工程例会，会上和监理及施工单位交流项目建设情况，每月和监理、跟踪审计单位召开工程月度会议，由跟踪审计根据项目推进情况提出项目审核工作建议及通报项目签证情况，使工程签证管理在施工阶段得以有效控制。</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default"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关于“对签约物业管理服务公司失管失察”问题的整改。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整改结果及成效：</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（1）公司制定《物业管理办法》，并组织各厂负责人及有关管理人员讨论学习，对具体内容进行逐条详细解读，为今后日常管理工作提供了行之有效的依据。</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（2）公司组织三厂对照现有合同，全面排查目前物业实际用人情况、服务内容及范围，对不符合项提出整改措施，明确整改期限，目前排查出的问题均已整改完毕。</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（3）公司约谈三家物业管理单位，对未履行部分情况及原因进行详细说明，要求三家单位对照合同内容开展自查，提交核查报告及费用明细，报总经理室审批后扣除相应费用。</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4）公司要求三厂进一步加强对物业的日常管理，常抓不懈，严格落实考核要求，发现问题要求当场整改，做到不走过场、不留死角；同时将三厂日常物业管理情况纳入每月生产例行检查中，与年度考核成绩挂钩，及时通报检查情况，提升督查力度，对于拒不整改的情况按违约处理。</w:t>
      </w:r>
    </w:p>
    <w:p>
      <w:pPr>
        <w:keepNext w:val="0"/>
        <w:keepLines w:val="0"/>
        <w:pageBreakBefore w:val="0"/>
        <w:numPr>
          <w:ilvl w:val="0"/>
          <w:numId w:val="0"/>
        </w:numPr>
        <w:kinsoku/>
        <w:wordWrap/>
        <w:overflowPunct/>
        <w:topLinePunct w:val="0"/>
        <w:autoSpaceDE/>
        <w:autoSpaceDN/>
        <w:bidi w:val="0"/>
        <w:adjustRightInd/>
        <w:spacing w:line="560" w:lineRule="exact"/>
        <w:ind w:firstLine="643" w:firstLineChars="200"/>
        <w:textAlignment w:val="auto"/>
        <w:rPr>
          <w:rFonts w:hint="default" w:ascii="仿宋_GB2312" w:hAnsi="仿宋_GB2312" w:eastAsia="仿宋_GB2312" w:cs="仿宋_GB2312"/>
          <w:b/>
          <w:bCs w:val="0"/>
          <w:kern w:val="0"/>
          <w:sz w:val="32"/>
          <w:szCs w:val="32"/>
          <w:lang w:val="en-US" w:eastAsia="zh-CN"/>
        </w:rPr>
      </w:pPr>
      <w:r>
        <w:rPr>
          <w:rFonts w:hint="eastAsia" w:ascii="仿宋_GB2312" w:hAnsi="仿宋_GB2312" w:eastAsia="仿宋_GB2312" w:cs="仿宋_GB2312"/>
          <w:b/>
          <w:bCs w:val="0"/>
          <w:kern w:val="0"/>
          <w:sz w:val="32"/>
          <w:szCs w:val="32"/>
          <w:lang w:val="en-US" w:eastAsia="zh-CN"/>
        </w:rPr>
        <w:t>20.关于“党风廉政建设重视程度不够”问题的整改。</w:t>
      </w:r>
    </w:p>
    <w:p>
      <w:pPr>
        <w:pStyle w:val="2"/>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整改结果及成效：</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（1）结合“三会一课”、主题党日等活动，组织学习习近平总书记关于全面从严治党等重要论述，观看警示教育片《永远吹冲锋号》等，进一步强化理论武装，筑牢拒腐防变思想防线。</w:t>
      </w:r>
    </w:p>
    <w:p>
      <w:pPr>
        <w:pStyle w:val="2"/>
        <w:keepNext w:val="0"/>
        <w:keepLines w:val="0"/>
        <w:pageBreakBefore w:val="0"/>
        <w:kinsoku/>
        <w:wordWrap/>
        <w:overflowPunct/>
        <w:topLinePunct w:val="0"/>
        <w:autoSpaceDE/>
        <w:autoSpaceDN/>
        <w:bidi w:val="0"/>
        <w:adjustRightInd/>
        <w:spacing w:line="560" w:lineRule="exact"/>
        <w:textAlignment w:val="auto"/>
        <w:rPr>
          <w:rFonts w:hint="default" w:ascii="仿宋_GB2312" w:hAnsi="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（2）2023年1月18日，公司党支部召开全面从严治党工作部署会，总结分析2022年党风廉政建设工作开展情况，并对2023年党风廉政建设进行安排部署。</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（3）印发《2023年党风廉政建设工作计划》（锡新水委发〔2023〕11号），明确年度党风廉政建设重点工作和学习内容，细化完善党支部全面从严治党主体责任清单。</w:t>
      </w:r>
    </w:p>
    <w:p>
      <w:pPr>
        <w:pStyle w:val="2"/>
        <w:keepNext w:val="0"/>
        <w:keepLines w:val="0"/>
        <w:pageBreakBefore w:val="0"/>
        <w:kinsoku/>
        <w:wordWrap/>
        <w:overflowPunct/>
        <w:topLinePunct w:val="0"/>
        <w:autoSpaceDE/>
        <w:autoSpaceDN/>
        <w:bidi w:val="0"/>
        <w:adjustRightInd/>
        <w:spacing w:line="560" w:lineRule="exact"/>
        <w:textAlignment w:val="auto"/>
        <w:rPr>
          <w:rFonts w:hint="default" w:ascii="仿宋_GB2312" w:hAnsi="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（4）在公司年度考核中，进一步加强对党员干部的廉洁考核，并将此项内容作为干部提任，评先评优重要依据，充分考虑党员干部的廉洁从业，真正做到能上能下。</w:t>
      </w:r>
    </w:p>
    <w:p>
      <w:pPr>
        <w:pStyle w:val="2"/>
        <w:keepNext w:val="0"/>
        <w:keepLines w:val="0"/>
        <w:pageBreakBefore w:val="0"/>
        <w:kinsoku/>
        <w:wordWrap/>
        <w:overflowPunct/>
        <w:topLinePunct w:val="0"/>
        <w:autoSpaceDE/>
        <w:autoSpaceDN/>
        <w:bidi w:val="0"/>
        <w:adjustRightInd/>
        <w:spacing w:line="560" w:lineRule="exact"/>
        <w:textAlignment w:val="auto"/>
        <w:rPr>
          <w:rFonts w:hint="default" w:ascii="仿宋_GB2312" w:hAnsi="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（5）春节后，由审计管理部牵头，纪检委员配合，组织各部门、单位开展隐患排查工作，形成隐患排查清单和对应控制措施，每季度末由纪检委员牵头开展专项检查，并将此项工作成效纳入年度考核内容。</w:t>
      </w:r>
    </w:p>
    <w:p>
      <w:pPr>
        <w:keepNext w:val="0"/>
        <w:keepLines w:val="0"/>
        <w:pageBreakBefore w:val="0"/>
        <w:numPr>
          <w:ilvl w:val="0"/>
          <w:numId w:val="0"/>
        </w:numPr>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val="0"/>
          <w:kern w:val="0"/>
          <w:sz w:val="32"/>
          <w:szCs w:val="32"/>
          <w:lang w:val="en-US" w:eastAsia="zh-CN"/>
        </w:rPr>
      </w:pPr>
      <w:r>
        <w:rPr>
          <w:rFonts w:hint="eastAsia" w:ascii="仿宋_GB2312" w:hAnsi="仿宋_GB2312" w:eastAsia="仿宋_GB2312" w:cs="仿宋_GB2312"/>
          <w:b/>
          <w:bCs w:val="0"/>
          <w:kern w:val="0"/>
          <w:sz w:val="32"/>
          <w:szCs w:val="32"/>
          <w:lang w:val="en-US" w:eastAsia="zh-CN"/>
        </w:rPr>
        <w:t>21.关于“党风廉政建设落实力度不够”问题的整改。</w:t>
      </w:r>
    </w:p>
    <w:p>
      <w:pPr>
        <w:keepNext w:val="0"/>
        <w:keepLines w:val="0"/>
        <w:pageBreakBefore w:val="0"/>
        <w:numPr>
          <w:ilvl w:val="0"/>
          <w:numId w:val="0"/>
        </w:numPr>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整改结果及成效：</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（1）公司党支部严格落实“一岗双责”制度，</w:t>
      </w:r>
      <w:r>
        <w:rPr>
          <w:rFonts w:hint="default" w:ascii="仿宋_GB2312" w:hAnsi="仿宋_GB2312" w:cs="仿宋_GB2312"/>
          <w:kern w:val="2"/>
          <w:sz w:val="32"/>
          <w:szCs w:val="32"/>
          <w:lang w:val="en-US" w:eastAsia="zh-CN" w:bidi="ar-SA"/>
        </w:rPr>
        <w:t>细化完善</w:t>
      </w:r>
      <w:r>
        <w:rPr>
          <w:rFonts w:hint="eastAsia" w:ascii="仿宋_GB2312" w:hAnsi="仿宋_GB2312" w:cs="仿宋_GB2312"/>
          <w:kern w:val="2"/>
          <w:sz w:val="32"/>
          <w:szCs w:val="32"/>
          <w:lang w:val="en-US" w:eastAsia="zh-CN" w:bidi="ar-SA"/>
        </w:rPr>
        <w:t>班子及班子成员</w:t>
      </w:r>
      <w:r>
        <w:rPr>
          <w:rFonts w:hint="default" w:ascii="仿宋_GB2312" w:hAnsi="仿宋_GB2312" w:cs="仿宋_GB2312"/>
          <w:kern w:val="2"/>
          <w:sz w:val="32"/>
          <w:szCs w:val="32"/>
          <w:lang w:val="en-US" w:eastAsia="zh-CN" w:bidi="ar-SA"/>
        </w:rPr>
        <w:t>全面从严治党主体责任清单</w:t>
      </w:r>
      <w:r>
        <w:rPr>
          <w:rFonts w:hint="eastAsia" w:ascii="仿宋_GB2312" w:hAnsi="仿宋_GB2312" w:cs="仿宋_GB2312"/>
          <w:kern w:val="2"/>
          <w:sz w:val="32"/>
          <w:szCs w:val="32"/>
          <w:lang w:val="en-US" w:eastAsia="zh-CN" w:bidi="ar-SA"/>
        </w:rPr>
        <w:t>，明确责任要求。</w:t>
      </w:r>
    </w:p>
    <w:p>
      <w:pPr>
        <w:pStyle w:val="2"/>
        <w:keepNext w:val="0"/>
        <w:keepLines w:val="0"/>
        <w:pageBreakBefore w:val="0"/>
        <w:kinsoku/>
        <w:wordWrap/>
        <w:overflowPunct/>
        <w:topLinePunct w:val="0"/>
        <w:autoSpaceDE/>
        <w:autoSpaceDN/>
        <w:bidi w:val="0"/>
        <w:adjustRightInd/>
        <w:spacing w:line="560" w:lineRule="exact"/>
        <w:textAlignment w:val="auto"/>
        <w:rPr>
          <w:rFonts w:hint="default" w:ascii="仿宋_GB2312" w:hAnsi="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（2）根据年度党风廉政建设重点工作安排，计划在二季度围绕“一岗双责”等制度，开展专题培训宣贯。</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（3）落实《廉洁谈话制度》，春节前由领导班子成员与分管条线员工（重点岗位、中层干部）开展廉洁谈话；春节后，配合审计管理部开展隐患排查工作。</w:t>
      </w:r>
    </w:p>
    <w:p>
      <w:pPr>
        <w:pStyle w:val="2"/>
        <w:keepNext w:val="0"/>
        <w:keepLines w:val="0"/>
        <w:pageBreakBefore w:val="0"/>
        <w:kinsoku/>
        <w:wordWrap/>
        <w:overflowPunct/>
        <w:topLinePunct w:val="0"/>
        <w:autoSpaceDE/>
        <w:autoSpaceDN/>
        <w:bidi w:val="0"/>
        <w:adjustRightInd/>
        <w:spacing w:line="560" w:lineRule="exact"/>
        <w:textAlignment w:val="auto"/>
        <w:rPr>
          <w:rFonts w:hint="default" w:ascii="仿宋_GB2312" w:hAnsi="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（4）根据年度党风廉政建设重点工作安排，计划结合思廉日系列主题活动，组织开展各部门、单位廉政风险点排查工作，将廉政风险点防控工作同隐患排查工作紧密结合。</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（5）围绕排查出的风险点，有针对性制定整改措施，逐步形成可操作的常态化机制。</w:t>
      </w:r>
    </w:p>
    <w:p>
      <w:pPr>
        <w:keepNext w:val="0"/>
        <w:keepLines w:val="0"/>
        <w:pageBreakBefore w:val="0"/>
        <w:numPr>
          <w:ilvl w:val="0"/>
          <w:numId w:val="0"/>
        </w:numPr>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val="0"/>
          <w:kern w:val="0"/>
          <w:sz w:val="32"/>
          <w:szCs w:val="32"/>
          <w:lang w:val="en-US" w:eastAsia="zh-CN"/>
        </w:rPr>
      </w:pPr>
      <w:r>
        <w:rPr>
          <w:rFonts w:hint="eastAsia" w:ascii="仿宋_GB2312" w:hAnsi="仿宋_GB2312" w:eastAsia="仿宋_GB2312" w:cs="仿宋_GB2312"/>
          <w:b/>
          <w:bCs w:val="0"/>
          <w:kern w:val="0"/>
          <w:sz w:val="32"/>
          <w:szCs w:val="32"/>
          <w:lang w:val="en-US" w:eastAsia="zh-CN"/>
        </w:rPr>
        <w:t>22.关于“党风廉政教育不深刻，针对性不强”问题的整改。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整改结果及成效：</w:t>
      </w:r>
    </w:p>
    <w:p>
      <w:pPr>
        <w:pStyle w:val="2"/>
        <w:keepNext w:val="0"/>
        <w:keepLines w:val="0"/>
        <w:pageBreakBefore w:val="0"/>
        <w:kinsoku/>
        <w:wordWrap/>
        <w:overflowPunct/>
        <w:topLinePunct w:val="0"/>
        <w:autoSpaceDE/>
        <w:autoSpaceDN/>
        <w:bidi w:val="0"/>
        <w:adjustRightInd/>
        <w:spacing w:line="560" w:lineRule="exact"/>
        <w:textAlignment w:val="auto"/>
        <w:rPr>
          <w:rFonts w:hint="default" w:ascii="仿宋_GB2312" w:hAnsi="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1）根据《2023年党风廉政建设工作计划》安排，公司党支部持续推动常态化长效化警示教育，每季度设定一个廉政活动主题，春节期间组织开展作风建设监督检查工作；结合“三会一课”、主题党日等活动，深入学习贯彻习近平总书记关于全面从严治党的重要论述，组织全体党员观看警示教育片《永远吹冲锋号》。</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（2）由专职纪检委员牵头，组织全体党员学习“靠水吃水终‘落水’”南京水务集团有限公司原党委书记、董事长单国平严重违纪违法案例。</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lang w:val="en-US" w:eastAsia="zh-CN"/>
        </w:rPr>
      </w:pPr>
      <w:r>
        <w:rPr>
          <w:rFonts w:hint="eastAsia" w:ascii="仿宋_GB2312" w:hAnsi="仿宋_GB2312" w:cs="仿宋_GB2312"/>
          <w:kern w:val="2"/>
          <w:sz w:val="32"/>
          <w:szCs w:val="32"/>
          <w:lang w:val="en-US" w:eastAsia="zh-CN" w:bidi="ar-SA"/>
        </w:rPr>
        <w:t>（3）深化落实廉洁谈话工作，春节前领导班子与分管条线开展廉洁谈话，节后书记同受处分党员开展廉洁谈话、分管领导与中层干部及重点岗位员工开展廉洁从业谈话；公司资产管理部牵头开展供应商廉洁诚信经营倡导工作，签订供应商廉洁诚信承诺书，并在重要节假日发送廉洁短信。</w:t>
      </w:r>
    </w:p>
    <w:p>
      <w:pPr>
        <w:pStyle w:val="2"/>
        <w:keepNext w:val="0"/>
        <w:keepLines w:val="0"/>
        <w:pageBreakBefore w:val="0"/>
        <w:numPr>
          <w:ilvl w:val="0"/>
          <w:numId w:val="0"/>
        </w:numPr>
        <w:kinsoku/>
        <w:wordWrap/>
        <w:overflowPunct/>
        <w:topLinePunct w:val="0"/>
        <w:autoSpaceDE/>
        <w:autoSpaceDN/>
        <w:bidi w:val="0"/>
        <w:adjustRightInd/>
        <w:spacing w:line="560" w:lineRule="exact"/>
        <w:ind w:firstLine="643" w:firstLineChars="200"/>
        <w:textAlignment w:val="auto"/>
        <w:rPr>
          <w:rFonts w:hint="default" w:ascii="仿宋_GB2312" w:hAnsi="仿宋_GB2312" w:cs="仿宋_GB2312"/>
          <w:b/>
          <w:bCs w:val="0"/>
          <w:kern w:val="0"/>
          <w:sz w:val="32"/>
          <w:szCs w:val="32"/>
          <w:lang w:val="en-US" w:eastAsia="zh-CN"/>
        </w:rPr>
      </w:pPr>
      <w:r>
        <w:rPr>
          <w:rFonts w:hint="eastAsia" w:ascii="仿宋_GB2312" w:hAnsi="仿宋_GB2312" w:cs="仿宋_GB2312"/>
          <w:b/>
          <w:bCs w:val="0"/>
          <w:kern w:val="0"/>
          <w:sz w:val="32"/>
          <w:szCs w:val="32"/>
          <w:lang w:val="en-US" w:eastAsia="zh-CN"/>
        </w:rPr>
        <w:t>23.关于“党建引领作用发挥不充分”问题的整改。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整改结果及成效：</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（1）严格按照党支部年度理论学习计划和公司年度培训工作计划安排，结合政治理论学习，开展污水处理运行管理、消防安全等业务方面的技能培训。</w:t>
      </w:r>
    </w:p>
    <w:p>
      <w:pPr>
        <w:pStyle w:val="2"/>
        <w:keepNext w:val="0"/>
        <w:keepLines w:val="0"/>
        <w:pageBreakBefore w:val="0"/>
        <w:kinsoku/>
        <w:wordWrap/>
        <w:overflowPunct/>
        <w:topLinePunct w:val="0"/>
        <w:autoSpaceDE/>
        <w:autoSpaceDN/>
        <w:bidi w:val="0"/>
        <w:adjustRightInd/>
        <w:spacing w:line="560" w:lineRule="exact"/>
        <w:textAlignment w:val="auto"/>
        <w:rPr>
          <w:rFonts w:hint="default" w:ascii="仿宋_GB2312" w:hAnsi="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（2）细化完善党支部全面从严治党、意识形态等责任清单，春节后公司党支部召开全面从严治党工作部署会，专题研究党建工作。</w:t>
      </w:r>
    </w:p>
    <w:p>
      <w:pPr>
        <w:pStyle w:val="2"/>
        <w:keepNext w:val="0"/>
        <w:keepLines w:val="0"/>
        <w:pageBreakBefore w:val="0"/>
        <w:kinsoku/>
        <w:wordWrap/>
        <w:overflowPunct/>
        <w:topLinePunct w:val="0"/>
        <w:autoSpaceDE/>
        <w:autoSpaceDN/>
        <w:bidi w:val="0"/>
        <w:adjustRightInd/>
        <w:spacing w:line="560" w:lineRule="exact"/>
        <w:textAlignment w:val="auto"/>
        <w:rPr>
          <w:rFonts w:hint="default" w:ascii="仿宋_GB2312" w:hAnsi="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3）完善党建工作考核评价机制，把党建目标考核同公司年度考核紧密结合，把党建工作考核结果作为党员干部工作实绩评价和评先评优、职务调整、选拔任用的重要依据，强化对考核结果的综合运用，建造一支高质量的干部队伍。</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（4）根据党支部年度理论学习计划和公司年度培训工作计划安排，有序推进与同行业、国企间的结对交流共建。</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（5）深入推动谈心谈话工作，每季度至少1次下基层，围绕党建、业务等方面开展专题调研，征集党员群众意见、建议，积极推动领导班子与基层建立紧密联系。</w:t>
      </w:r>
    </w:p>
    <w:p>
      <w:pPr>
        <w:pStyle w:val="2"/>
        <w:keepNext w:val="0"/>
        <w:keepLines w:val="0"/>
        <w:pageBreakBefore w:val="0"/>
        <w:numPr>
          <w:ilvl w:val="0"/>
          <w:numId w:val="0"/>
        </w:numPr>
        <w:kinsoku/>
        <w:wordWrap/>
        <w:overflowPunct/>
        <w:topLinePunct w:val="0"/>
        <w:autoSpaceDE/>
        <w:autoSpaceDN/>
        <w:bidi w:val="0"/>
        <w:adjustRightInd/>
        <w:spacing w:line="560" w:lineRule="exact"/>
        <w:ind w:firstLine="643" w:firstLineChars="200"/>
        <w:textAlignment w:val="auto"/>
        <w:rPr>
          <w:rFonts w:hint="default" w:ascii="仿宋_GB2312" w:hAnsi="仿宋_GB2312" w:eastAsia="仿宋_GB2312" w:cs="仿宋_GB2312"/>
          <w:b/>
          <w:bCs w:val="0"/>
          <w:kern w:val="0"/>
          <w:sz w:val="32"/>
          <w:szCs w:val="32"/>
          <w:lang w:val="en-US"/>
        </w:rPr>
      </w:pPr>
      <w:r>
        <w:rPr>
          <w:rFonts w:hint="eastAsia" w:ascii="仿宋_GB2312" w:hAnsi="仿宋_GB2312" w:cs="仿宋_GB2312"/>
          <w:b/>
          <w:bCs w:val="0"/>
          <w:kern w:val="0"/>
          <w:sz w:val="32"/>
          <w:szCs w:val="32"/>
          <w:lang w:val="en-US" w:eastAsia="zh-CN"/>
        </w:rPr>
        <w:t>24.关于“部分班子成员双重组织生活制度执行不彻底”问题的整改。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整改结果及成效：</w:t>
      </w:r>
    </w:p>
    <w:p>
      <w:pPr>
        <w:pStyle w:val="2"/>
        <w:keepNext w:val="0"/>
        <w:keepLines w:val="0"/>
        <w:pageBreakBefore w:val="0"/>
        <w:kinsoku/>
        <w:wordWrap/>
        <w:overflowPunct/>
        <w:topLinePunct w:val="0"/>
        <w:autoSpaceDE/>
        <w:autoSpaceDN/>
        <w:bidi w:val="0"/>
        <w:adjustRightInd/>
        <w:spacing w:line="560" w:lineRule="exact"/>
        <w:textAlignment w:val="auto"/>
        <w:rPr>
          <w:rFonts w:hint="default" w:ascii="仿宋_GB2312" w:hAnsi="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（1）公司党支部严格落实双重组织生活制度，按组织生活要求通知到每一位班子成员，如有特殊情况无法参加的，需要在“智慧党建”系统内履行请假手续，并向所在党小组组长及党支部书记说明请假理由。</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（2）将双重组织生活参加情况作为党员领导干部述职述廉的重要内容，作为年度考核、评先评优和选拔任用的重要依据。</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3）根据《2023年党支部理论学习计划》安排，进一步明确每半年对党员理论学习出席情况、组织生活备忘手册记录情况、心得体会撰写情况等进行检查，同时将该项内容作为年度民主评议及党员考核的重要内容。</w:t>
      </w:r>
    </w:p>
    <w:p>
      <w:pPr>
        <w:keepNext w:val="0"/>
        <w:keepLines w:val="0"/>
        <w:pageBreakBefore w:val="0"/>
        <w:numPr>
          <w:ilvl w:val="0"/>
          <w:numId w:val="0"/>
        </w:numPr>
        <w:kinsoku/>
        <w:wordWrap/>
        <w:overflowPunct/>
        <w:topLinePunct w:val="0"/>
        <w:autoSpaceDE/>
        <w:autoSpaceDN/>
        <w:bidi w:val="0"/>
        <w:adjustRightInd/>
        <w:spacing w:line="560" w:lineRule="exact"/>
        <w:ind w:firstLine="643" w:firstLineChars="200"/>
        <w:textAlignment w:val="auto"/>
        <w:rPr>
          <w:rFonts w:hint="default" w:ascii="仿宋_GB2312" w:hAnsi="仿宋_GB2312" w:eastAsia="仿宋_GB2312" w:cs="仿宋_GB2312"/>
          <w:b/>
          <w:bCs w:val="0"/>
          <w:kern w:val="0"/>
          <w:sz w:val="32"/>
          <w:szCs w:val="32"/>
          <w:lang w:val="en-US"/>
        </w:rPr>
      </w:pPr>
      <w:r>
        <w:rPr>
          <w:rFonts w:hint="eastAsia" w:ascii="仿宋_GB2312" w:hAnsi="仿宋_GB2312" w:eastAsia="仿宋_GB2312" w:cs="仿宋_GB2312"/>
          <w:b/>
          <w:bCs w:val="0"/>
          <w:kern w:val="0"/>
          <w:sz w:val="32"/>
          <w:szCs w:val="32"/>
          <w:lang w:val="en-US" w:eastAsia="zh-CN"/>
        </w:rPr>
        <w:t>25.关于“</w:t>
      </w:r>
      <w:r>
        <w:rPr>
          <w:rFonts w:hint="eastAsia" w:ascii="仿宋_GB2312" w:hAnsi="仿宋_GB2312" w:eastAsia="仿宋_GB2312" w:cs="仿宋_GB2312"/>
          <w:b/>
          <w:bCs w:val="0"/>
          <w:kern w:val="0"/>
          <w:sz w:val="32"/>
          <w:szCs w:val="32"/>
        </w:rPr>
        <w:t>党务公开</w:t>
      </w:r>
      <w:r>
        <w:rPr>
          <w:rFonts w:hint="eastAsia" w:ascii="仿宋_GB2312" w:hAnsi="仿宋_GB2312" w:eastAsia="仿宋_GB2312" w:cs="仿宋_GB2312"/>
          <w:b/>
          <w:bCs w:val="0"/>
          <w:kern w:val="0"/>
          <w:sz w:val="32"/>
          <w:szCs w:val="32"/>
          <w:lang w:val="en-US" w:eastAsia="zh-CN"/>
        </w:rPr>
        <w:t>要求落实不到位”问题的整改。</w:t>
      </w:r>
    </w:p>
    <w:p>
      <w:pPr>
        <w:pStyle w:val="2"/>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整改结果及成效：</w:t>
      </w:r>
    </w:p>
    <w:p>
      <w:pPr>
        <w:pStyle w:val="2"/>
        <w:keepNext w:val="0"/>
        <w:keepLines w:val="0"/>
        <w:pageBreakBefore w:val="0"/>
        <w:kinsoku/>
        <w:wordWrap/>
        <w:overflowPunct/>
        <w:topLinePunct w:val="0"/>
        <w:autoSpaceDE/>
        <w:autoSpaceDN/>
        <w:bidi w:val="0"/>
        <w:adjustRightInd/>
        <w:spacing w:line="560" w:lineRule="exact"/>
        <w:textAlignment w:val="auto"/>
        <w:rPr>
          <w:rFonts w:hint="default" w:ascii="仿宋_GB2312" w:hAnsi="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（1）根据《2023年党风廉政建设工作计划》安排，计划于下半年围绕党务公开制度，开展党员干部专题培训。</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（2）明确党务公开内容、公开范围、公开时间等，推动线上“智慧党建”系统、党员QQ群及线下党务公开栏同步公开，实现线上+线下党务公开全覆盖。</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（3）严格按照《中国共产党党务公开条例（试行）》要求应公开尽公开，及时公开和全面做好党务公开工作的留存记录。</w:t>
      </w:r>
    </w:p>
    <w:p>
      <w:pPr>
        <w:keepNext w:val="0"/>
        <w:keepLines w:val="0"/>
        <w:pageBreakBefore w:val="0"/>
        <w:numPr>
          <w:ilvl w:val="0"/>
          <w:numId w:val="0"/>
        </w:numPr>
        <w:kinsoku/>
        <w:wordWrap/>
        <w:overflowPunct/>
        <w:topLinePunct w:val="0"/>
        <w:autoSpaceDE/>
        <w:autoSpaceDN/>
        <w:bidi w:val="0"/>
        <w:adjustRightInd/>
        <w:spacing w:line="560" w:lineRule="exact"/>
        <w:ind w:firstLine="643" w:firstLineChars="200"/>
        <w:textAlignment w:val="auto"/>
        <w:rPr>
          <w:rFonts w:hint="default" w:ascii="仿宋_GB2312" w:hAnsi="仿宋_GB2312" w:eastAsia="仿宋_GB2312" w:cs="仿宋_GB2312"/>
          <w:b/>
          <w:bCs w:val="0"/>
          <w:kern w:val="0"/>
          <w:sz w:val="32"/>
          <w:szCs w:val="32"/>
          <w:lang w:val="en-US" w:eastAsia="zh-CN"/>
        </w:rPr>
      </w:pPr>
      <w:r>
        <w:rPr>
          <w:rFonts w:hint="eastAsia" w:ascii="仿宋_GB2312" w:hAnsi="仿宋_GB2312" w:eastAsia="仿宋_GB2312" w:cs="仿宋_GB2312"/>
          <w:b/>
          <w:bCs w:val="0"/>
          <w:kern w:val="0"/>
          <w:sz w:val="32"/>
          <w:szCs w:val="32"/>
          <w:lang w:val="en-US" w:eastAsia="zh-CN"/>
        </w:rPr>
        <w:t>26.关于“谈心谈话质量不高”问题的整改。</w:t>
      </w:r>
    </w:p>
    <w:p>
      <w:pPr>
        <w:keepNext w:val="0"/>
        <w:keepLines w:val="0"/>
        <w:pageBreakBefore w:val="0"/>
        <w:numPr>
          <w:ilvl w:val="0"/>
          <w:numId w:val="0"/>
        </w:numPr>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整改结果及成效：</w:t>
      </w:r>
    </w:p>
    <w:p>
      <w:pPr>
        <w:pStyle w:val="2"/>
        <w:keepNext w:val="0"/>
        <w:keepLines w:val="0"/>
        <w:pageBreakBefore w:val="0"/>
        <w:kinsoku/>
        <w:wordWrap/>
        <w:overflowPunct/>
        <w:topLinePunct w:val="0"/>
        <w:autoSpaceDE/>
        <w:autoSpaceDN/>
        <w:bidi w:val="0"/>
        <w:adjustRightInd/>
        <w:spacing w:line="560" w:lineRule="exact"/>
        <w:textAlignment w:val="auto"/>
        <w:rPr>
          <w:rFonts w:hint="default" w:ascii="仿宋_GB2312" w:hAnsi="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（1）在开展组织生活会、谈心谈话工作前，进行专题集中培训，深入学习贯彻党的二十大精神；围绕“四敢”精神组织全体党员开展专题交流研讨，分享学习体会。</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2）围绕巡察整改专题组织生活会和2022年度组织生活会的要求，领导班子成员间、与分管部门、与基层党员间分批次开展了2批次谈心谈话；围绕春节期间作风建设要求，春节前后领导班子成员间、与分管条线、与受处分党员分批次开展廉洁谈话。</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3）完善党支部谈心谈话制度，围绕巡察整改、组织生活会、廉政建设等主题，领导班子带头深入基层一线，先后与党员、群众间开展谈心谈话3批次，记录谈话内容，做到线上“智慧党建”系统谈话台账与纸质台账同步。及时做好谈心谈话中意见建议的归纳整理，对于发现的问题，能够解决的尽快办理，不能解决的给予解释回复，并跟踪做好意见反馈，形成闭环管理。</w:t>
      </w:r>
    </w:p>
    <w:p>
      <w:pPr>
        <w:keepNext w:val="0"/>
        <w:keepLines w:val="0"/>
        <w:pageBreakBefore w:val="0"/>
        <w:numPr>
          <w:ilvl w:val="0"/>
          <w:numId w:val="0"/>
        </w:numPr>
        <w:kinsoku/>
        <w:wordWrap/>
        <w:overflowPunct/>
        <w:topLinePunct w:val="0"/>
        <w:autoSpaceDE/>
        <w:autoSpaceDN/>
        <w:bidi w:val="0"/>
        <w:adjustRightInd/>
        <w:spacing w:line="560" w:lineRule="exact"/>
        <w:ind w:firstLine="643" w:firstLineChars="200"/>
        <w:textAlignment w:val="auto"/>
        <w:rPr>
          <w:rFonts w:hint="default" w:ascii="仿宋_GB2312" w:hAnsi="仿宋_GB2312" w:eastAsia="仿宋_GB2312" w:cs="仿宋_GB2312"/>
          <w:b/>
          <w:bCs w:val="0"/>
          <w:kern w:val="0"/>
          <w:sz w:val="32"/>
          <w:szCs w:val="32"/>
          <w:lang w:val="en-US"/>
        </w:rPr>
      </w:pPr>
      <w:r>
        <w:rPr>
          <w:rFonts w:hint="eastAsia" w:ascii="仿宋_GB2312" w:hAnsi="仿宋_GB2312" w:eastAsia="仿宋_GB2312" w:cs="仿宋_GB2312"/>
          <w:b/>
          <w:bCs w:val="0"/>
          <w:kern w:val="0"/>
          <w:sz w:val="32"/>
          <w:szCs w:val="32"/>
          <w:lang w:val="en-US" w:eastAsia="zh-CN"/>
        </w:rPr>
        <w:t>27.关于“民主生活会查摆问题不深刻”问题的整改。</w:t>
      </w:r>
    </w:p>
    <w:p>
      <w:pPr>
        <w:keepNext w:val="0"/>
        <w:keepLines w:val="0"/>
        <w:pageBreakBefore w:val="0"/>
        <w:numPr>
          <w:ilvl w:val="0"/>
          <w:numId w:val="0"/>
        </w:numPr>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整改结果及成效：</w:t>
      </w:r>
    </w:p>
    <w:p>
      <w:pPr>
        <w:pStyle w:val="2"/>
        <w:keepNext w:val="0"/>
        <w:keepLines w:val="0"/>
        <w:pageBreakBefore w:val="0"/>
        <w:kinsoku/>
        <w:wordWrap/>
        <w:overflowPunct/>
        <w:topLinePunct w:val="0"/>
        <w:autoSpaceDE/>
        <w:autoSpaceDN/>
        <w:bidi w:val="0"/>
        <w:adjustRightInd/>
        <w:spacing w:line="560" w:lineRule="exact"/>
        <w:textAlignment w:val="auto"/>
        <w:rPr>
          <w:rFonts w:hint="default" w:ascii="仿宋_GB2312" w:hAnsi="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（1）根据巡察整改专题组织生活会及《关于组织开展2022年度组织生活会和民主评议党员工作的通知》的要求，严格按照步骤程序开展批评与自我批评。</w:t>
      </w:r>
    </w:p>
    <w:p>
      <w:pPr>
        <w:pStyle w:val="2"/>
        <w:keepNext w:val="0"/>
        <w:keepLines w:val="0"/>
        <w:pageBreakBefore w:val="0"/>
        <w:kinsoku/>
        <w:wordWrap/>
        <w:overflowPunct/>
        <w:topLinePunct w:val="0"/>
        <w:autoSpaceDE/>
        <w:autoSpaceDN/>
        <w:bidi w:val="0"/>
        <w:adjustRightInd/>
        <w:spacing w:line="560" w:lineRule="exact"/>
        <w:textAlignment w:val="auto"/>
        <w:rPr>
          <w:rFonts w:hint="default" w:ascii="仿宋_GB2312" w:hAnsi="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（2）组织生活会前，围绕主题领导班子成员深入一线，与党员群众开展谈心谈话，征集意见建议，并认真撰写个人对照检查材料。</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（3）会上相互批评时坦诚相见、实事求是、客观指出对方的不足和短板，问题不遮掩，矛盾不回避，见人见事见思想，达到了“红红脸、出出汗”目的。</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（4）会后根据批评意见，及时制定整改措施和整改方案。</w:t>
      </w:r>
    </w:p>
    <w:p>
      <w:pPr>
        <w:pStyle w:val="2"/>
        <w:keepNext w:val="0"/>
        <w:keepLines w:val="0"/>
        <w:pageBreakBefore w:val="0"/>
        <w:kinsoku/>
        <w:wordWrap/>
        <w:overflowPunct/>
        <w:topLinePunct w:val="0"/>
        <w:autoSpaceDE/>
        <w:autoSpaceDN/>
        <w:bidi w:val="0"/>
        <w:adjustRightInd/>
        <w:spacing w:line="560" w:lineRule="exact"/>
        <w:textAlignment w:val="auto"/>
        <w:rPr>
          <w:rFonts w:hint="default" w:ascii="仿宋_GB2312" w:hAnsi="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（5）根据党支部谈心谈话制度和廉洁谈话制度要求，在开展批评与自我批评、研究讨论“三重一大”等重要事项前，班子成员间充分沟通交流、凝聚共识。</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default"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关于“部分</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三重一大</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讨论存在走形式现象”问题的整改。</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整改结果及成效：</w:t>
      </w:r>
      <w:r>
        <w:rPr>
          <w:rFonts w:hint="eastAsia" w:ascii="仿宋_GB2312" w:hAnsi="仿宋_GB2312" w:eastAsia="仿宋_GB2312" w:cs="仿宋_GB2312"/>
          <w:kern w:val="2"/>
          <w:sz w:val="32"/>
          <w:szCs w:val="32"/>
          <w:lang w:val="en-US" w:eastAsia="zh-CN" w:bidi="ar-SA"/>
        </w:rPr>
        <w:t>根据《无锡高新区（新吴区）“三重一大”决策制度实施办法》（锡高管发〔2023〕4号）《新吴区区属国有企业重大事项管理办法》（锡新政办发〔2023〕1号）两份文件精神，公司完善了《无锡市高新水务有限公司“三重一大”决策制度实施办法》（锡新水务发〔2023〕5号），并严格贯彻该决策制度实施办法，施行集体领导、民主集中、个别酝酿、充分讨论、末位表态，对“三重一大”研究讨论事项进行决策与实施。对涉及公司发展的重点工程项目、重要技改技革项目、重大政策措施等，除项目方案外应根据实际需要增加方案论证与可研分析等，辅助决策，规避风险，并在决策前逐一征求领导班子成员意见后于会议上充分讨论研究确定。</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default"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关于“‘</w:t>
      </w:r>
      <w:r>
        <w:rPr>
          <w:rFonts w:hint="eastAsia" w:ascii="仿宋_GB2312" w:hAnsi="仿宋_GB2312" w:eastAsia="仿宋_GB2312" w:cs="仿宋_GB2312"/>
          <w:b/>
          <w:bCs/>
          <w:sz w:val="32"/>
          <w:szCs w:val="32"/>
        </w:rPr>
        <w:t>三重一大</w:t>
      </w:r>
      <w:r>
        <w:rPr>
          <w:rFonts w:hint="eastAsia" w:ascii="仿宋_GB2312" w:hAnsi="仿宋_GB2312" w:eastAsia="仿宋_GB2312" w:cs="仿宋_GB2312"/>
          <w:b/>
          <w:bCs/>
          <w:sz w:val="32"/>
          <w:szCs w:val="32"/>
          <w:lang w:val="en-US" w:eastAsia="zh-CN"/>
        </w:rPr>
        <w:t>’会议记录不规范”问题的整改。</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整改结果及成效：</w:t>
      </w:r>
      <w:r>
        <w:rPr>
          <w:rFonts w:hint="eastAsia" w:ascii="仿宋_GB2312" w:hAnsi="仿宋_GB2312" w:eastAsia="仿宋_GB2312" w:cs="仿宋_GB2312"/>
          <w:kern w:val="2"/>
          <w:sz w:val="32"/>
          <w:szCs w:val="32"/>
          <w:lang w:val="en-US" w:eastAsia="zh-CN" w:bidi="ar-SA"/>
        </w:rPr>
        <w:t>公司组织管理人员进一步学习与贯彻《无锡市高新水务有限公司“三重一大”决策制度实施办法》（锡新水务发〔2023〕5号），重点培训经办人员，提高执行力。进一步完善重大事项议事全程纪实制度，健全议事规则，完善讨论决策详细流程、结果输出及责任追溯机制，规范做好会议记录。会议表决时，领导班子成员在整个决策过程中充分发表各自意见，如遇部分领导班子成员提出异议或者保持中立态度的，提供纸质版意见或建议并签字确认，做到让决策过程有迹可寻、有据可依。</w:t>
      </w:r>
    </w:p>
    <w:p>
      <w:pPr>
        <w:keepNext w:val="0"/>
        <w:keepLines w:val="0"/>
        <w:pageBreakBefore w:val="0"/>
        <w:numPr>
          <w:ilvl w:val="0"/>
          <w:numId w:val="0"/>
        </w:numPr>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30.关于“部分重大事项未经过公司‘三重一大’审议决策”问题的整改。</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整改结果及成效：</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（1）对符合金额要求的药剂采购项目，严格按要求执行“三重一大”审议程序。目前，2023年上半年申请的重要药剂采购项目有复合碳源、90%醋酸溶液、液氧，已执行审议程序。</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（2）组织三厂管理人员学习“三重一大”制度和相关政策，同时对目前生产运行管理中涉及到“三重一大”决策范畴的具体事项进行了指导，对符合要求的项目及时申请审议决策，削减经营风险。 </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（3）已将“三重一大”事项作为做实做细日常生产运行管理监督的切入点和着力点，进一步细化监督内容，加强日常考核力度，自觉接受监督，确保“三重一大”事项不越“红线”、不踩“底线”。</w:t>
      </w:r>
    </w:p>
    <w:p>
      <w:pPr>
        <w:keepNext w:val="0"/>
        <w:keepLines w:val="0"/>
        <w:pageBreakBefore w:val="0"/>
        <w:numPr>
          <w:ilvl w:val="0"/>
          <w:numId w:val="0"/>
        </w:numPr>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31.关于“干部队伍建设系统性谋划不够”问题的整改。</w:t>
      </w:r>
    </w:p>
    <w:p>
      <w:pPr>
        <w:pStyle w:val="2"/>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整改结果及成效：</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公司领导层围绕选人用人的规定、流程等集中学习了《党政领导干部选拔任用工作条例》《党政领导干部选拔任用工作条例2019问答》，将坚持树立科学理念，进一步解放思想，克服和摒弃选人用人上的惯性思维，秉持事业为上、以事择人、人岗相适、人事相宜的理念，选拔和储备干部，以更宽的视野、更大的气魄，发现人才、使用人才、配置人才，把干部队伍和各方面人才作用充分发挥出来，杜绝“无人可用，现抓现用”的现象。扩大干部来源渠道，针对污水处理、市政管网、财务审计、工程项目建设等专技岗位，公司坚持积极吸纳专业技术高端人才补充干部队伍，激活干部血液。加强公司干部轮岗交流工作的落实，全面培养和锻炼干部，培养综合型、复合型人才，强化人才梯队的队伍建设，优化人员配置，当出现需要任用干部的时候，努力做到配置合理、人岗相适、各得其所，实现人尽其才、才尽其用、事尽其功，为公司的持续发展提供坚强的组织保证。通过交流轮岗，建立起公司管理型、专业技术型人才库，为公司选择、提拔管理干部提供依据。特别在市场化工作开展以来，已有5名年轻优秀青年干部进行多岗位锻炼，打通了技术与管理双通道。公司从5月份开始尝试一线专业技术骨干到职能部门轮岗，职能部门管理人员下基层锻炼学习专业技术的双通道培养培训机制。</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公司管理层提高思想站位，明确提出培养选拔年轻干部的原则，将培养选拔年轻干部作为公司干部队伍建设的重要任务。建立年轻干部成长档案，破除全才思维，落实一人一策精准培养措施；实施“传、帮、带”联系培养机制，给年轻干部搭台子、压担子。 丰富年轻干部教育培训方式，每月开展一次年轻干部党性教育课程，着重从严肃组织生活入手，让年轻干部经历严格的党性分析、批评与自我批评等党内政治生活锻炼，切实提升政治能力；外派16名年轻干部外出参加专业能力、专业素养提升学习。突出实践锻炼，选派了6名优秀年轻干部到生产一线实践锻炼，探索建立“多岗交流式”培养模式，根据年轻干部特长，通过多部门、多岗位锻炼，为其脱颖而出创造前提条件。大胆选拔3名基层优秀青年到管理岗工作，营造凭实绩选用优秀年轻干部的用人导向，不唯台阶、不唯资历，大胆选拔使用政治素质好、业务能力强、有开拓进取精神和发展潜力的年轻干部，将工作实绩突出、群众公认的年轻干部选拔到重要岗位。</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lang w:val="en-US" w:eastAsia="zh-CN"/>
        </w:rPr>
      </w:pPr>
      <w:r>
        <w:rPr>
          <w:rFonts w:hint="eastAsia" w:ascii="仿宋_GB2312" w:hAnsi="仿宋_GB2312" w:eastAsia="仿宋_GB2312" w:cs="仿宋_GB2312"/>
          <w:kern w:val="2"/>
          <w:sz w:val="32"/>
          <w:szCs w:val="32"/>
          <w:lang w:val="en-US" w:eastAsia="zh-CN" w:bidi="ar-SA"/>
        </w:rPr>
        <w:t>（3）加强人才引进力度，拓宽引才渠道。公司5个专业技术岗位参加了上半年新吴区海内外高端人才选聘工作，子公司积极引进市场化人才，坚持以习近平新时代中国特色社会主义思想为指导，立足实际，着眼长远发展，采取灵活多样的形式引进人才。提高公司现有技术骨干的薪酬福利待遇，领导班子与技术骨干谈心谈话拴心留人。防止公司人才继续外流，留住一些原本要“跳槽”的高级技术人才，创造出新的业绩。</w:t>
      </w:r>
    </w:p>
    <w:p>
      <w:pPr>
        <w:keepNext w:val="0"/>
        <w:keepLines w:val="0"/>
        <w:pageBreakBefore w:val="0"/>
        <w:numPr>
          <w:ilvl w:val="0"/>
          <w:numId w:val="1"/>
        </w:numPr>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关于“履行选人用人程序不严格”问题的整改。</w:t>
      </w:r>
    </w:p>
    <w:p>
      <w:pPr>
        <w:pStyle w:val="2"/>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整改结果及成效：</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公司领导班子及组织人事部门认真学习《党政领导干部选拔任用工作条例》及股级干部选任工作流程。明确今后新提拔干部流程将严格按照上级文件规定执行，规范做好动议、民主推荐、考察、讨论决定、任前公示和任职谈话等重要环节和基本流程，提高选人用人的规范化程度。</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（2）重新梳理2位干部选拔任用手续，与组织部、国资办沟通确定按照区委组织部新下发的干部选拔任用工作流程和模板重新进行干部选任工作。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cs="仿宋_GB2312"/>
          <w:b/>
          <w:bCs/>
          <w:sz w:val="32"/>
          <w:szCs w:val="32"/>
          <w:lang w:val="en-US" w:eastAsia="zh-CN"/>
        </w:rPr>
      </w:pPr>
      <w:r>
        <w:rPr>
          <w:rFonts w:hint="eastAsia" w:ascii="仿宋_GB2312" w:hAnsi="仿宋_GB2312" w:eastAsia="仿宋_GB2312" w:cs="仿宋_GB2312"/>
          <w:kern w:val="2"/>
          <w:sz w:val="32"/>
          <w:szCs w:val="32"/>
          <w:lang w:val="en-US" w:eastAsia="zh-CN" w:bidi="ar-SA"/>
        </w:rPr>
        <w:t>（3）加强人事档案管理重要性的认识，将人事档案管理纳入本年度目标任务考核中，提高档案工作的重要性。选配了1名政治可靠、作风正派、责任心强、业务素质好的中共党员从事干部档案工作。配备了1间办公室专门存放干部档案，按照《干部人事档案工作条例》从管理体制和职责、内容和分类、日常管理、利用和审核、纪律和监督等五个不同的方面对干部人事档案进行规范管理，落实好档案的规范整理工作。</w:t>
      </w:r>
    </w:p>
    <w:p>
      <w:pPr>
        <w:keepNext w:val="0"/>
        <w:keepLines w:val="0"/>
        <w:pageBreakBefore w:val="0"/>
        <w:numPr>
          <w:ilvl w:val="0"/>
          <w:numId w:val="1"/>
        </w:numPr>
        <w:kinsoku/>
        <w:wordWrap/>
        <w:overflowPunct/>
        <w:topLinePunct w:val="0"/>
        <w:autoSpaceDE/>
        <w:autoSpaceDN/>
        <w:bidi w:val="0"/>
        <w:adjustRightIn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关于“干部监督管理不到位”问题的整改。</w:t>
      </w:r>
    </w:p>
    <w:p>
      <w:pPr>
        <w:pStyle w:val="2"/>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整改结果及成效：</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狠抓干部作风建设，领导班子带头做好廉洁自律工作，纪检委员在公司内部开展《党员干部廉洁从政若干准则》、《国有企业领导人员廉洁从业若干规定》的宣贯学习活动，不断增强党员干部拒腐防变和抵御风险的能力。重要节日期间发送廉洁提醒短信等方式，严明廉洁纪律，开展违规使用公车、收受红包（礼金）等专项监督检查自查自纠，强化廉政风险意识，起到常提醒、促廉洁的防范作用。</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充分发挥好宣传、教育的基础性作用，针对性地开展党性党风党纪教育；公司创建廉洁角，创新廉洁文化宣传方式，增强廉洁意识的渗透力。努力打造党建活动阵地。持续利用好、打造好党员红色驿站这一红色阵地，紧盯时事、潮流，及时更新丰富红色驿站内容，尤其是将党的二十大报告精神纳入其中，不断引导全局党员干部学习党史、国史、改革开放史、社会主义发展史，切实将红色资源运用好，把红色基因传承好。2019年至2021年期间，公司有5人次受到</w:t>
      </w:r>
      <w:r>
        <w:rPr>
          <w:rFonts w:hint="eastAsia" w:ascii="仿宋_GB2312" w:hAnsi="仿宋_GB2312" w:cs="仿宋_GB2312"/>
          <w:kern w:val="2"/>
          <w:sz w:val="32"/>
          <w:szCs w:val="32"/>
          <w:lang w:val="en-US" w:eastAsia="zh-CN" w:bidi="ar-SA"/>
        </w:rPr>
        <w:t>党纪政务</w:t>
      </w:r>
      <w:r>
        <w:rPr>
          <w:rFonts w:hint="eastAsia" w:ascii="仿宋_GB2312" w:hAnsi="仿宋_GB2312" w:eastAsia="仿宋_GB2312" w:cs="仿宋_GB2312"/>
          <w:kern w:val="2"/>
          <w:sz w:val="32"/>
          <w:szCs w:val="32"/>
          <w:lang w:val="en-US" w:eastAsia="zh-CN" w:bidi="ar-SA"/>
        </w:rPr>
        <w:t>处分，公司结合区、本单位发生的违纪违法行为开展针对性的警示教育，</w:t>
      </w:r>
      <w:bookmarkStart w:id="0" w:name="_GoBack"/>
      <w:bookmarkEnd w:id="0"/>
      <w:r>
        <w:rPr>
          <w:rFonts w:hint="eastAsia" w:ascii="仿宋_GB2312" w:hAnsi="仿宋_GB2312" w:eastAsia="仿宋_GB2312" w:cs="仿宋_GB2312"/>
          <w:kern w:val="2"/>
          <w:sz w:val="32"/>
          <w:szCs w:val="32"/>
          <w:lang w:val="en-US" w:eastAsia="zh-CN" w:bidi="ar-SA"/>
        </w:rPr>
        <w:t>加强震慑力，凸显教育效果，由纪检委员牵头对重要条线分管的领导干部和项目建设、采购、财务等重点岗位人员开展廉政谈话工作，排查廉政风险点，对苗头性、倾向性问题从源头做到抓早抓小。</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default"/>
          <w:lang w:val="en-US" w:eastAsia="zh-CN"/>
        </w:rPr>
      </w:pPr>
      <w:r>
        <w:rPr>
          <w:rFonts w:hint="eastAsia" w:ascii="仿宋_GB2312" w:hAnsi="仿宋_GB2312" w:eastAsia="仿宋_GB2312" w:cs="仿宋_GB2312"/>
          <w:kern w:val="2"/>
          <w:sz w:val="32"/>
          <w:szCs w:val="32"/>
          <w:lang w:val="en-US" w:eastAsia="zh-CN" w:bidi="ar-SA"/>
        </w:rPr>
        <w:t>（3）健全完善精准考核、奖惩分明的制度机制。每季度对干部进行工作效能的考核并直接与其绩效奖金挂钩，年度建立了德能勤绩廉的综合测评，全方位、多角度考核干部，并将考核结果与选拔任用、职级晋升、薪酬分配、问责追责等结合起来，倡导能上能下导向激励的考核机制，破除论资排辈和平衡照顾思想，及时提拔重用那些想干事、能干事、干成事的干部。落实从实践和基层一线选拔干部的要求，对机场防疫、基层一线艰苦岗位的优秀青年进行奖励激励，对年度测评结果不佳的干部进行组织谈话。不断强化干部履职尽责意识、使命感、责任感。</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34.关于“上轮巡察整改指出的问题整改不彻底”问题的整改。</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整改结果及成效：</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（1）对照上轮和本轮巡察指出的问题，公司领导班子带头，各部门、单位主动认领问题，切实履行“一岗双责”，根据巡察整改工作方案，及时整改并建立台账。</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（2）细化完善党支部全面从严治党、意识形态等责任清单，进一步明确工作职责，强化领导干部示范引领作用。</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（3）组织公司招标业务人员学习《国家发展改革委等部门关于严格执行招标投标法规制度进一步规范招标投标主体行为的若干意见》等相关文件。</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（4）修订《采购管理办法》和《合同管理办法》。对于</w:t>
      </w:r>
    </w:p>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上级部门新下发的相关文件规定，及时调整工作规范流程，结合实际工作情况，不断优化公司招标相关程序。</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（5）已经对采购岗位风险隐患点进行排查，明确了控制措</w:t>
      </w:r>
    </w:p>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施。</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（6）修订完善《工程项目建设管理制度》，参照制度对公司近3年的项目建设情况进行梳理自查，未发现问题。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（7）组织项目建设相关人员学习《工程项目建设管理制度》，严格落实施工工期及工程签证管理，确保项目依规如期完成。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8）在建项目建设期间，每周召开项目工程例会，会上和监理及施工单位交流项目建设情况，每月和监理、跟踪审计单位召开工程月度会议，由跟审根据项目推进情况提出项目审核工作建议及通报项目签证情况，使工程签证管理在施工阶段得以有效控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（9）严格落实《新吴区政府投资项目送审管理办法》，确保项目审计核减率在合理范围内。</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Times New Roman" w:hAnsi="Times New Roman" w:eastAsia="方正黑体_GBK"/>
          <w:color w:val="000000" w:themeColor="text1"/>
          <w:sz w:val="32"/>
          <w:szCs w:val="32"/>
          <w14:textFill>
            <w14:solidFill>
              <w14:schemeClr w14:val="tx1"/>
            </w14:solidFill>
          </w14:textFill>
        </w:rPr>
      </w:pPr>
      <w:r>
        <w:rPr>
          <w:rFonts w:ascii="Times New Roman" w:hAnsi="Times New Roman" w:eastAsia="方正黑体_GBK"/>
          <w:color w:val="000000" w:themeColor="text1"/>
          <w:sz w:val="32"/>
          <w:szCs w:val="32"/>
          <w14:textFill>
            <w14:solidFill>
              <w14:schemeClr w14:val="tx1"/>
            </w14:solidFill>
          </w14:textFill>
        </w:rPr>
        <w:t>三、下一步工作打算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巡察整改以来，高新水务党支部把巡察整改作为重大政治任务，标本兼治，真改实改，全面从严治党工作明显加强，作风建设不断改善提升，各项职能作用有效发挥，整改工作取得扎实的阶段性成效。下一步，在已取得的成效基础上，高新水务党支部继续常抓不懈，以钉钉子的精神和抓铁有痕的韧劲，纵深推进作风建设。同时，持续落实巡察整改主体责任，加强对整改中好经验好做法的梳理总结，研究上升为制度机制，并不断巩固巡察整改成果。同时，强化日常管理和监督，确保各项制度规定落到实处，推动水务各项工作再上新台阶。</w:t>
      </w:r>
    </w:p>
    <w:p>
      <w:pPr>
        <w:pStyle w:val="4"/>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欢迎广大干部群众对巡察整改落实情况进行监督。如有意见建议，请及时向我们反映。联系方式：电话85331971；电子邮箱：2740459356@qq.com.</w:t>
      </w:r>
    </w:p>
    <w:p>
      <w:pPr>
        <w:pStyle w:val="4"/>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Cs/>
          <w:kern w:val="0"/>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en-US" w:eastAsia="zh-CN"/>
        </w:rPr>
      </w:pPr>
    </w:p>
    <w:p>
      <w:pPr>
        <w:pStyle w:val="4"/>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en-US" w:eastAsia="zh-CN"/>
        </w:rPr>
      </w:pPr>
    </w:p>
    <w:p>
      <w:pPr>
        <w:pStyle w:val="4"/>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中共无锡市高新水务有限公司党支部</w:t>
      </w:r>
    </w:p>
    <w:p>
      <w:pPr>
        <w:pStyle w:val="4"/>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default"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 xml:space="preserve">                        2023年6月13日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仿宋繁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A747C2"/>
    <w:multiLevelType w:val="singleLevel"/>
    <w:tmpl w:val="45A747C2"/>
    <w:lvl w:ilvl="0" w:tentative="0">
      <w:start w:val="3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0ZTdkYjY4YmJlMDg3ODQzOWIxMDg0ZmZiNWNlOTYifQ=="/>
  </w:docVars>
  <w:rsids>
    <w:rsidRoot w:val="14F42395"/>
    <w:rsid w:val="001460BA"/>
    <w:rsid w:val="00995688"/>
    <w:rsid w:val="023A109F"/>
    <w:rsid w:val="03DF1EFE"/>
    <w:rsid w:val="052D6C99"/>
    <w:rsid w:val="067D5435"/>
    <w:rsid w:val="06FC2DC7"/>
    <w:rsid w:val="0828199A"/>
    <w:rsid w:val="08C23B9D"/>
    <w:rsid w:val="09655AF9"/>
    <w:rsid w:val="09982CA0"/>
    <w:rsid w:val="09F842A0"/>
    <w:rsid w:val="0A4D56E8"/>
    <w:rsid w:val="0A894972"/>
    <w:rsid w:val="0AEC3153"/>
    <w:rsid w:val="0B1945F7"/>
    <w:rsid w:val="0B9C6927"/>
    <w:rsid w:val="0CAF4438"/>
    <w:rsid w:val="0D49663A"/>
    <w:rsid w:val="0ED168E7"/>
    <w:rsid w:val="0EF96144"/>
    <w:rsid w:val="10D426BF"/>
    <w:rsid w:val="113413B0"/>
    <w:rsid w:val="125910CE"/>
    <w:rsid w:val="126B1DAA"/>
    <w:rsid w:val="1343188B"/>
    <w:rsid w:val="14D25167"/>
    <w:rsid w:val="14EB3483"/>
    <w:rsid w:val="14F42395"/>
    <w:rsid w:val="15E5791D"/>
    <w:rsid w:val="197E2B36"/>
    <w:rsid w:val="1D1B2A54"/>
    <w:rsid w:val="1DAE3D7A"/>
    <w:rsid w:val="1E601A36"/>
    <w:rsid w:val="1EBD29E4"/>
    <w:rsid w:val="1FCA7F75"/>
    <w:rsid w:val="205B4263"/>
    <w:rsid w:val="211D0F61"/>
    <w:rsid w:val="22A46395"/>
    <w:rsid w:val="24D57E2A"/>
    <w:rsid w:val="254479BB"/>
    <w:rsid w:val="2A2B114A"/>
    <w:rsid w:val="2C216D2E"/>
    <w:rsid w:val="2C456D65"/>
    <w:rsid w:val="2DA03BFD"/>
    <w:rsid w:val="2E3F521B"/>
    <w:rsid w:val="32177540"/>
    <w:rsid w:val="32490F22"/>
    <w:rsid w:val="36FD3471"/>
    <w:rsid w:val="393F251C"/>
    <w:rsid w:val="3AB40CE8"/>
    <w:rsid w:val="3C332ADB"/>
    <w:rsid w:val="3DD82F3F"/>
    <w:rsid w:val="3EBB73C7"/>
    <w:rsid w:val="40644909"/>
    <w:rsid w:val="40872BCD"/>
    <w:rsid w:val="43E22422"/>
    <w:rsid w:val="443001A0"/>
    <w:rsid w:val="459133D2"/>
    <w:rsid w:val="45BA672F"/>
    <w:rsid w:val="46B00F72"/>
    <w:rsid w:val="47AE3D11"/>
    <w:rsid w:val="484F02A2"/>
    <w:rsid w:val="488066AD"/>
    <w:rsid w:val="48A028AB"/>
    <w:rsid w:val="49A051C9"/>
    <w:rsid w:val="4B241572"/>
    <w:rsid w:val="4B306168"/>
    <w:rsid w:val="4D994499"/>
    <w:rsid w:val="4D9D385D"/>
    <w:rsid w:val="4DDE418A"/>
    <w:rsid w:val="4E37780E"/>
    <w:rsid w:val="4F815771"/>
    <w:rsid w:val="4FCB46B2"/>
    <w:rsid w:val="51B34A55"/>
    <w:rsid w:val="528F4651"/>
    <w:rsid w:val="534A7FE3"/>
    <w:rsid w:val="53530C46"/>
    <w:rsid w:val="53DD3434"/>
    <w:rsid w:val="55AE1006"/>
    <w:rsid w:val="59F85F21"/>
    <w:rsid w:val="5B8C73EB"/>
    <w:rsid w:val="5BD067C3"/>
    <w:rsid w:val="5DA14CA4"/>
    <w:rsid w:val="5E5370EF"/>
    <w:rsid w:val="5E77771D"/>
    <w:rsid w:val="5F6105EE"/>
    <w:rsid w:val="60DD1600"/>
    <w:rsid w:val="62F14A3E"/>
    <w:rsid w:val="62F835B8"/>
    <w:rsid w:val="664D59C9"/>
    <w:rsid w:val="669453A6"/>
    <w:rsid w:val="66AB0941"/>
    <w:rsid w:val="67670D0C"/>
    <w:rsid w:val="67F55853"/>
    <w:rsid w:val="68953657"/>
    <w:rsid w:val="69054CC8"/>
    <w:rsid w:val="6C602ABB"/>
    <w:rsid w:val="6C9C56A8"/>
    <w:rsid w:val="6DBE71AC"/>
    <w:rsid w:val="6F571666"/>
    <w:rsid w:val="6F6B5DCF"/>
    <w:rsid w:val="6F8B387E"/>
    <w:rsid w:val="70D3575F"/>
    <w:rsid w:val="72733AD3"/>
    <w:rsid w:val="72857830"/>
    <w:rsid w:val="741D2E7E"/>
    <w:rsid w:val="74F31E31"/>
    <w:rsid w:val="766A3FA0"/>
    <w:rsid w:val="76AA29C3"/>
    <w:rsid w:val="77416E84"/>
    <w:rsid w:val="785B21C7"/>
    <w:rsid w:val="7AE83ABA"/>
    <w:rsid w:val="7BFD5343"/>
    <w:rsid w:val="7DEB7B49"/>
    <w:rsid w:val="7E105802"/>
    <w:rsid w:val="7EE34CC4"/>
    <w:rsid w:val="7FA84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spacing w:line="600" w:lineRule="exact"/>
      <w:ind w:firstLine="880" w:firstLineChars="200"/>
    </w:pPr>
    <w:rPr>
      <w:rFonts w:ascii="Times New Roman" w:hAnsi="Times New Roman" w:eastAsia="仿宋_GB2312" w:cstheme="minorBidi"/>
      <w:sz w:val="32"/>
      <w:szCs w:val="24"/>
    </w:rPr>
  </w:style>
  <w:style w:type="paragraph" w:styleId="4">
    <w:name w:val="Body Text"/>
    <w:basedOn w:val="1"/>
    <w:qFormat/>
    <w:uiPriority w:val="1"/>
    <w:rPr>
      <w:rFonts w:ascii="方正仿宋繁体" w:hAnsi="方正仿宋繁体" w:eastAsia="方正仿宋繁体" w:cs="方正仿宋繁体"/>
      <w:sz w:val="32"/>
      <w:szCs w:val="32"/>
      <w:lang w:val="zh-CN" w:eastAsia="zh-CN" w:bidi="zh-CN"/>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15047</Words>
  <Characters>15301</Characters>
  <Lines>0</Lines>
  <Paragraphs>0</Paragraphs>
  <TotalTime>2</TotalTime>
  <ScaleCrop>false</ScaleCrop>
  <LinksUpToDate>false</LinksUpToDate>
  <CharactersWithSpaces>15328</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2023-02-16T07:34:00Z</dcterms:created>
  <dc:creator>LXRbbt</dc:creator>
  <cp:lastModifiedBy>羊喜喜</cp:lastModifiedBy>
  <cp:lastPrinted>2023-06-07T01:21:00Z</cp:lastPrinted>
  <dcterms:modified xsi:type="dcterms:W3CDTF">2023-08-11T02:18:13Z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D99A290F424E4FCDA3C681EF2172BBC3_13</vt:lpwstr>
  </property>
</Properties>
</file>